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D1" w:rsidRPr="00B47A6D" w:rsidRDefault="001554D1" w:rsidP="001554D1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техн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ічних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</w:p>
    <w:p w:rsidR="001554D1" w:rsidRPr="00B47A6D" w:rsidRDefault="001554D1" w:rsidP="00155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пункту 4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vertAlign w:val="superscript"/>
          <w:lang w:eastAsia="ru-RU"/>
        </w:rPr>
        <w:t>1 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постанови КМУ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11.10.2016 № 710 «Про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ефективне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державних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коштів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змінами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))</w:t>
      </w:r>
    </w:p>
    <w:p w:rsidR="001554D1" w:rsidRPr="0065640D" w:rsidRDefault="001554D1" w:rsidP="001554D1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1554D1" w:rsidRPr="003B5F99" w:rsidRDefault="001554D1" w:rsidP="001554D1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2E2A8E">
        <w:rPr>
          <w:rStyle w:val="a5"/>
          <w:b/>
          <w:bCs/>
          <w:i w:val="0"/>
          <w:shd w:val="clear" w:color="auto" w:fill="FFFFFF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proofErr w:type="spellStart"/>
      <w:r w:rsidRPr="0065640D">
        <w:rPr>
          <w:rStyle w:val="a5"/>
          <w:shd w:val="clear" w:color="auto" w:fill="FFFFFF"/>
          <w:lang w:val="uk-UA"/>
        </w:rPr>
        <w:t> </w:t>
      </w:r>
      <w:r w:rsidRPr="0065640D">
        <w:rPr>
          <w:bdr w:val="none" w:sz="0" w:space="0" w:color="auto" w:frame="1"/>
          <w:lang w:val="uk-UA"/>
        </w:rPr>
        <w:t>Мішков</w:t>
      </w:r>
      <w:proofErr w:type="spellEnd"/>
      <w:r w:rsidRPr="0065640D">
        <w:rPr>
          <w:bdr w:val="none" w:sz="0" w:space="0" w:color="auto" w:frame="1"/>
          <w:lang w:val="uk-UA"/>
        </w:rPr>
        <w:t xml:space="preserve">о – </w:t>
      </w:r>
      <w:proofErr w:type="spellStart"/>
      <w:r w:rsidRPr="0065640D">
        <w:rPr>
          <w:bdr w:val="none" w:sz="0" w:space="0" w:color="auto" w:frame="1"/>
          <w:lang w:val="uk-UA"/>
        </w:rPr>
        <w:t>Погорілівська</w:t>
      </w:r>
      <w:proofErr w:type="spellEnd"/>
      <w:r w:rsidRPr="0065640D">
        <w:rPr>
          <w:bdr w:val="none" w:sz="0" w:space="0" w:color="auto" w:frame="1"/>
          <w:lang w:val="uk-UA"/>
        </w:rPr>
        <w:t xml:space="preserve"> сільська рада;57214, Миколаївська область, Миколаївський район, с. </w:t>
      </w:r>
      <w:proofErr w:type="spellStart"/>
      <w:r w:rsidRPr="0065640D">
        <w:rPr>
          <w:bdr w:val="none" w:sz="0" w:space="0" w:color="auto" w:frame="1"/>
          <w:lang w:val="uk-UA"/>
        </w:rPr>
        <w:t>Мішково</w:t>
      </w:r>
      <w:proofErr w:type="spellEnd"/>
      <w:r w:rsidRPr="0065640D">
        <w:rPr>
          <w:bdr w:val="none" w:sz="0" w:space="0" w:color="auto" w:frame="1"/>
          <w:lang w:val="uk-UA"/>
        </w:rPr>
        <w:t xml:space="preserve"> – </w:t>
      </w:r>
      <w:proofErr w:type="spellStart"/>
      <w:r w:rsidRPr="0065640D">
        <w:rPr>
          <w:bdr w:val="none" w:sz="0" w:space="0" w:color="auto" w:frame="1"/>
          <w:lang w:val="uk-UA"/>
        </w:rPr>
        <w:t>Погорілове</w:t>
      </w:r>
      <w:proofErr w:type="spellEnd"/>
      <w:r w:rsidRPr="0065640D">
        <w:rPr>
          <w:bdr w:val="none" w:sz="0" w:space="0" w:color="auto" w:frame="1"/>
          <w:lang w:val="uk-UA"/>
        </w:rPr>
        <w:t>, вул. Миру,38;</w:t>
      </w:r>
      <w:r>
        <w:rPr>
          <w:bdr w:val="none" w:sz="0" w:space="0" w:color="auto" w:frame="1"/>
          <w:lang w:val="uk-UA"/>
        </w:rPr>
        <w:t xml:space="preserve"> </w:t>
      </w:r>
      <w:r w:rsidRPr="0065640D">
        <w:rPr>
          <w:bdr w:val="none" w:sz="0" w:space="0" w:color="auto" w:frame="1"/>
          <w:lang w:val="uk-UA"/>
        </w:rPr>
        <w:t>код ЄДРПОУ: 04375257; категорія замовника – орган місцевого самоврядування.</w:t>
      </w:r>
    </w:p>
    <w:p w:rsidR="001554D1" w:rsidRPr="00273B25" w:rsidRDefault="001554D1" w:rsidP="001554D1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844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2. </w:t>
      </w:r>
      <w:r w:rsidRPr="00273B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84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73B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Водонапірна вежа з встановленням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с-ще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Капустине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73B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ЄЗС ДК 021:2015 – </w:t>
      </w:r>
      <w:r w:rsidRPr="00273B2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44210000-5 «Конструкції та їх частини»</w:t>
      </w:r>
      <w:r w:rsidRPr="00273B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73B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(</w:t>
      </w:r>
      <w:r w:rsidRPr="00273B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найбільш наближений ДК 021:2015:</w:t>
      </w:r>
      <w:r w:rsidRPr="00273B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273B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44212233-1 Водонапірні башти)</w:t>
      </w:r>
    </w:p>
    <w:p w:rsidR="001554D1" w:rsidRPr="001554D1" w:rsidRDefault="001554D1" w:rsidP="001554D1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C3D87">
        <w:rPr>
          <w:rFonts w:ascii="Times New Roman" w:hAnsi="Times New Roman" w:cs="Times New Roman"/>
          <w:b/>
          <w:lang w:val="uk-UA"/>
        </w:rPr>
        <w:t>3.</w:t>
      </w:r>
      <w:r w:rsidRPr="002C3D87">
        <w:rPr>
          <w:rFonts w:ascii="Times New Roman" w:hAnsi="Times New Roman" w:cs="Times New Roman"/>
          <w:b/>
          <w:bdr w:val="none" w:sz="0" w:space="0" w:color="auto" w:frame="1"/>
          <w:lang w:val="uk-UA"/>
        </w:rPr>
        <w:t>Ідентифікатор закупівлі: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</w:t>
      </w:r>
      <w:r w:rsidRPr="001554D1">
        <w:rPr>
          <w:rFonts w:ascii="Times New Roman" w:hAnsi="Times New Roman" w:cs="Times New Roman"/>
          <w:sz w:val="24"/>
          <w:szCs w:val="24"/>
          <w:shd w:val="clear" w:color="auto" w:fill="FFFFFF"/>
        </w:rPr>
        <w:t>UA-2023-06-30-007188-a</w:t>
      </w:r>
    </w:p>
    <w:p w:rsidR="001554D1" w:rsidRPr="00346412" w:rsidRDefault="001554D1" w:rsidP="001554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  <w:lang w:val="uk-UA"/>
        </w:rPr>
      </w:pPr>
      <w:r w:rsidRPr="00AB2D52">
        <w:rPr>
          <w:b/>
          <w:sz w:val="22"/>
          <w:szCs w:val="22"/>
          <w:shd w:val="clear" w:color="auto" w:fill="FFFFFF"/>
          <w:lang w:val="uk-UA"/>
        </w:rPr>
        <w:t>4.</w:t>
      </w:r>
      <w:r w:rsidRPr="00346412">
        <w:rPr>
          <w:color w:val="1D1D1B"/>
          <w:shd w:val="clear" w:color="auto" w:fill="FFFFFF"/>
          <w:lang w:val="uk-UA"/>
        </w:rPr>
        <w:t xml:space="preserve"> </w:t>
      </w:r>
      <w:r w:rsidRPr="00346412">
        <w:rPr>
          <w:b/>
          <w:color w:val="1D1D1B"/>
          <w:shd w:val="clear" w:color="auto" w:fill="FFFFFF"/>
          <w:lang w:val="uk-UA"/>
        </w:rPr>
        <w:t>Обґрунтування доцільності закупівлі Товару:</w:t>
      </w:r>
      <w:r w:rsidRPr="00346412">
        <w:rPr>
          <w:b/>
          <w:color w:val="1D1D1B"/>
          <w:shd w:val="clear" w:color="auto" w:fill="FFFFFF"/>
        </w:rPr>
        <w:t> </w:t>
      </w:r>
    </w:p>
    <w:p w:rsidR="001554D1" w:rsidRPr="00085BD2" w:rsidRDefault="001554D1" w:rsidP="001554D1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>
        <w:rPr>
          <w:color w:val="1D1D1B"/>
          <w:shd w:val="clear" w:color="auto" w:fill="FFFFFF"/>
          <w:lang w:val="uk-UA"/>
        </w:rPr>
        <w:t>Закупівля проводиться для</w:t>
      </w:r>
      <w:r w:rsidRPr="00085BD2">
        <w:rPr>
          <w:rFonts w:asciiTheme="minorHAnsi" w:eastAsiaTheme="minorHAnsi" w:hAnsiTheme="minorHAnsi" w:cstheme="minorBidi"/>
          <w:color w:val="0E1D2F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color w:val="1D1D1B"/>
          <w:shd w:val="clear" w:color="auto" w:fill="FFFFFF"/>
          <w:lang w:val="uk-UA"/>
        </w:rPr>
        <w:t xml:space="preserve">забезпечення селища </w:t>
      </w:r>
      <w:proofErr w:type="spellStart"/>
      <w:r>
        <w:rPr>
          <w:color w:val="1D1D1B"/>
          <w:shd w:val="clear" w:color="auto" w:fill="FFFFFF"/>
          <w:lang w:val="uk-UA"/>
        </w:rPr>
        <w:t>Капустине</w:t>
      </w:r>
      <w:proofErr w:type="spellEnd"/>
      <w:r>
        <w:rPr>
          <w:color w:val="1D1D1B"/>
          <w:shd w:val="clear" w:color="auto" w:fill="FFFFFF"/>
          <w:lang w:val="uk-UA"/>
        </w:rPr>
        <w:t xml:space="preserve"> </w:t>
      </w:r>
      <w:proofErr w:type="spellStart"/>
      <w:r>
        <w:rPr>
          <w:color w:val="1D1D1B"/>
          <w:shd w:val="clear" w:color="auto" w:fill="FFFFFF"/>
          <w:lang w:val="uk-UA"/>
        </w:rPr>
        <w:t>Мішково</w:t>
      </w:r>
      <w:proofErr w:type="spellEnd"/>
      <w:r>
        <w:rPr>
          <w:color w:val="1D1D1B"/>
          <w:shd w:val="clear" w:color="auto" w:fill="FFFFFF"/>
          <w:lang w:val="uk-UA"/>
        </w:rPr>
        <w:t xml:space="preserve"> – </w:t>
      </w:r>
      <w:proofErr w:type="spellStart"/>
      <w:r>
        <w:rPr>
          <w:color w:val="1D1D1B"/>
          <w:shd w:val="clear" w:color="auto" w:fill="FFFFFF"/>
          <w:lang w:val="uk-UA"/>
        </w:rPr>
        <w:t>Погорілівської</w:t>
      </w:r>
      <w:proofErr w:type="spellEnd"/>
      <w:r>
        <w:rPr>
          <w:color w:val="1D1D1B"/>
          <w:shd w:val="clear" w:color="auto" w:fill="FFFFFF"/>
          <w:lang w:val="uk-UA"/>
        </w:rPr>
        <w:t xml:space="preserve"> сільської ради постійною подачею води.</w:t>
      </w:r>
    </w:p>
    <w:p w:rsidR="001554D1" w:rsidRPr="004D0E4A" w:rsidRDefault="001554D1" w:rsidP="001554D1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  <w:r w:rsidRPr="00AB2D52">
        <w:rPr>
          <w:rFonts w:ascii="Times New Roman" w:hAnsi="Times New Roman" w:cs="Times New Roman"/>
          <w:b/>
          <w:bdr w:val="none" w:sz="0" w:space="0" w:color="auto" w:frame="1"/>
          <w:lang w:val="uk-UA"/>
        </w:rPr>
        <w:t>5.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Обґрунтування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очікуваної вартості 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закупівлі Товару:</w:t>
      </w:r>
      <w:r w:rsidRPr="004D0E4A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Очікувана вартість обрахована відповідно до середньо ринкового рівня цін та з урахуванням бюджетного призначення і складає</w:t>
      </w:r>
      <w:r w:rsidRPr="004D0E4A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426 803 грн. з ПДВ.</w:t>
      </w:r>
    </w:p>
    <w:p w:rsidR="001554D1" w:rsidRDefault="001554D1" w:rsidP="001554D1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B2D52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6.</w:t>
      </w:r>
      <w:bookmarkStart w:id="0" w:name="_GoBack"/>
      <w:bookmarkEnd w:id="0"/>
      <w:proofErr w:type="spellStart"/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Період</w:t>
      </w:r>
      <w:proofErr w:type="spellEnd"/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поставки Товару: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дати укладення договору, за результатами проведення процедури закупівлі, та до повного виконання згідно умов договору, але не пізніше  ніж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20 </w:t>
      </w:r>
      <w:r w:rsidR="00856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серпня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року.</w:t>
      </w:r>
    </w:p>
    <w:p w:rsidR="001554D1" w:rsidRDefault="001554D1" w:rsidP="001554D1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7</w:t>
      </w:r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.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технічних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:</w:t>
      </w:r>
    </w:p>
    <w:p w:rsidR="001554D1" w:rsidRPr="008222E6" w:rsidRDefault="001554D1" w:rsidP="001554D1">
      <w:pPr>
        <w:shd w:val="clear" w:color="auto" w:fill="FFFFFF"/>
        <w:tabs>
          <w:tab w:val="left" w:pos="9923"/>
        </w:tabs>
        <w:spacing w:after="0" w:line="240" w:lineRule="auto"/>
        <w:ind w:right="55"/>
        <w:jc w:val="both"/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В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изначено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з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урахуванням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загальноприйнятих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норм і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стан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дартів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зазначеного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предмета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закупівлі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.</w:t>
      </w:r>
    </w:p>
    <w:tbl>
      <w:tblPr>
        <w:tblW w:w="0" w:type="auto"/>
        <w:jc w:val="center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5668"/>
        <w:gridCol w:w="3337"/>
      </w:tblGrid>
      <w:tr w:rsidR="001554D1" w:rsidRPr="006C3D33" w:rsidTr="007B2D1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Водонапірна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вежа </w:t>
            </w:r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C5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(об’єм-25 м</w:t>
            </w:r>
            <w:r w:rsidRPr="000C5BC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C5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54D1" w:rsidRPr="006C3D33" w:rsidTr="007B2D1E">
        <w:trPr>
          <w:trHeight w:val="744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елементі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вежі</w:t>
            </w:r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та </w:t>
            </w:r>
            <w:proofErr w:type="spellStart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одиниці</w:t>
            </w:r>
            <w:proofErr w:type="spellEnd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характеристики </w:t>
            </w:r>
          </w:p>
        </w:tc>
      </w:tr>
      <w:tr w:rsidR="001554D1" w:rsidRPr="006C3D33" w:rsidTr="007B2D1E">
        <w:trPr>
          <w:trHeight w:val="204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D14F42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Опора</w:t>
            </w:r>
          </w:p>
        </w:tc>
      </w:tr>
      <w:tr w:rsidR="001554D1" w:rsidRPr="006C3D33" w:rsidTr="007B2D1E">
        <w:trPr>
          <w:trHeight w:val="198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D14F42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D14F42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Товщина металу, не менше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мм.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241DC1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1554D1" w:rsidRPr="006C3D33" w:rsidTr="007B2D1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D14F42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исота</w:t>
            </w:r>
            <w:proofErr w:type="spellEnd"/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опори не менше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, м.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241DC1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554D1" w:rsidRPr="006C3D33" w:rsidTr="007B2D1E">
        <w:trPr>
          <w:trHeight w:val="312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D14F42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іаметр</w:t>
            </w:r>
            <w:proofErr w:type="spellEnd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опори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менше</w:t>
            </w:r>
            <w:proofErr w:type="spellEnd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241DC1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1220</w:t>
            </w:r>
          </w:p>
        </w:tc>
      </w:tr>
      <w:tr w:rsidR="001554D1" w:rsidRPr="006C3D33" w:rsidTr="007B2D1E">
        <w:trPr>
          <w:trHeight w:val="150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D14F42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Бак</w:t>
            </w:r>
          </w:p>
        </w:tc>
      </w:tr>
      <w:tr w:rsidR="001554D1" w:rsidRPr="006C3D33" w:rsidTr="007B2D1E">
        <w:trPr>
          <w:trHeight w:val="252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Товщина металу, не менше, мм.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241DC1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554D1" w:rsidRPr="006C3D33" w:rsidTr="007B2D1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Висота</w:t>
            </w:r>
            <w:proofErr w:type="spellEnd"/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бака не менше</w:t>
            </w:r>
            <w:proofErr w:type="gram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241DC1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1554D1" w:rsidRPr="006C3D33" w:rsidTr="007B2D1E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Діаметр бака не менше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мм.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241DC1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2500</w:t>
            </w:r>
          </w:p>
        </w:tc>
      </w:tr>
      <w:tr w:rsidR="001554D1" w:rsidRPr="006C3D33" w:rsidTr="007B2D1E">
        <w:trPr>
          <w:trHeight w:val="228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3541AC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541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Підошва (п</w:t>
            </w:r>
            <w:r w:rsidRPr="00354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`</w:t>
            </w:r>
            <w:r w:rsidRPr="003541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ятка)</w:t>
            </w:r>
          </w:p>
        </w:tc>
      </w:tr>
      <w:tr w:rsidR="001554D1" w:rsidRPr="006C3D33" w:rsidTr="007B2D1E">
        <w:trPr>
          <w:trHeight w:val="216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Товщина металу, не менше, мм.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241DC1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554D1" w:rsidRPr="006C3D33" w:rsidTr="007B2D1E">
        <w:trPr>
          <w:trHeight w:val="252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D14F42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Марка сталі, з якої буде виготовлена вежа, включаючи підошву (п</w:t>
            </w:r>
            <w:r w:rsidRPr="00D14F42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ятку)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EE36E4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Сталь 3</w:t>
            </w:r>
          </w:p>
        </w:tc>
      </w:tr>
      <w:tr w:rsidR="001554D1" w:rsidRPr="006C3D33" w:rsidTr="007B2D1E">
        <w:trPr>
          <w:trHeight w:val="156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54D1" w:rsidRPr="006C3D33" w:rsidTr="007B2D1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висота вежі  не менше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EE36E4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1554D1" w:rsidRPr="006C3D33" w:rsidTr="007B2D1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6C3D33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Тиск вежі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D1" w:rsidRPr="00EE36E4" w:rsidRDefault="001554D1" w:rsidP="007B2D1E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C7B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1,3</w:t>
            </w:r>
          </w:p>
        </w:tc>
      </w:tr>
    </w:tbl>
    <w:p w:rsidR="001554D1" w:rsidRDefault="001554D1" w:rsidP="001554D1">
      <w:pPr>
        <w:shd w:val="clear" w:color="auto" w:fill="FFFFFF"/>
        <w:tabs>
          <w:tab w:val="left" w:pos="9923"/>
        </w:tabs>
        <w:spacing w:after="0" w:line="240" w:lineRule="auto"/>
        <w:ind w:right="55"/>
        <w:jc w:val="both"/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</w:pPr>
    </w:p>
    <w:p w:rsidR="001554D1" w:rsidRPr="00817EE8" w:rsidRDefault="001554D1" w:rsidP="001554D1">
      <w:pPr>
        <w:shd w:val="clear" w:color="auto" w:fill="FFFFFF"/>
        <w:spacing w:after="16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У</w:t>
      </w:r>
      <w:proofErr w:type="gram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комплект</w:t>
      </w:r>
      <w:proofErr w:type="gram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постачання</w:t>
      </w:r>
      <w:proofErr w:type="spell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водонапірної</w:t>
      </w:r>
      <w:proofErr w:type="spell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7EE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вежі</w:t>
      </w:r>
      <w:r w:rsidRPr="00817E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7EE8">
        <w:rPr>
          <w:rFonts w:ascii="Times New Roman" w:eastAsia="Calibri" w:hAnsi="Times New Roman" w:cs="Times New Roman"/>
          <w:b/>
          <w:bCs/>
          <w:sz w:val="24"/>
          <w:szCs w:val="24"/>
        </w:rPr>
        <w:t>повинні</w:t>
      </w:r>
      <w:proofErr w:type="spellEnd"/>
      <w:r w:rsidRPr="00817E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входити</w:t>
      </w:r>
      <w:proofErr w:type="spell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554D1" w:rsidRDefault="001554D1" w:rsidP="001554D1">
      <w:pPr>
        <w:pStyle w:val="a6"/>
        <w:tabs>
          <w:tab w:val="left" w:pos="10065"/>
        </w:tabs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C4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пет</w:t>
      </w:r>
      <w:r>
        <w:rPr>
          <w:rFonts w:ascii="Times New Roman" w:hAnsi="Times New Roman" w:cs="Times New Roman"/>
          <w:sz w:val="24"/>
          <w:szCs w:val="24"/>
        </w:rPr>
        <w:t>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ідйому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установки </w:t>
      </w:r>
      <w:r>
        <w:rPr>
          <w:rFonts w:ascii="Times New Roman" w:hAnsi="Times New Roman" w:cs="Times New Roman"/>
          <w:sz w:val="24"/>
          <w:szCs w:val="24"/>
          <w:lang w:val="uk-UA"/>
        </w:rPr>
        <w:t>вежі</w:t>
      </w:r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-сходи з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огорожею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розтяжки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діаметром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мм. (3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>штуки);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-труба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подаюча</w:t>
      </w:r>
      <w:proofErr w:type="spellEnd"/>
      <w:r w:rsidRPr="00FC4472">
        <w:rPr>
          <w:rFonts w:ascii="Times New Roman" w:hAnsi="Times New Roman" w:cs="Times New Roman"/>
          <w:sz w:val="24"/>
          <w:szCs w:val="24"/>
          <w:lang w:val="uk-UA"/>
        </w:rPr>
        <w:t xml:space="preserve"> не менше 50 мм;</w:t>
      </w:r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-труба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відвідна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-труба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скидна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>-</w:t>
      </w:r>
      <w:r w:rsidRPr="00FC44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верхній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нижній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оглядовий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люк;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сходи;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блискавкозахист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підошва</w:t>
      </w:r>
      <w:proofErr w:type="spellEnd"/>
      <w:r w:rsidRPr="00FC447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54D1" w:rsidRDefault="001554D1" w:rsidP="001554D1">
      <w:pPr>
        <w:pStyle w:val="a6"/>
        <w:tabs>
          <w:tab w:val="left" w:pos="10065"/>
        </w:tabs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Водонапірн</w:t>
      </w:r>
      <w:proofErr w:type="spellEnd"/>
      <w:r w:rsidRPr="00F6559C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вежа</w:t>
      </w:r>
      <w:r w:rsidRPr="00F6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59C">
        <w:rPr>
          <w:rFonts w:ascii="Times New Roman" w:hAnsi="Times New Roman" w:cs="Times New Roman"/>
          <w:sz w:val="24"/>
          <w:szCs w:val="24"/>
        </w:rPr>
        <w:t>повинн</w:t>
      </w:r>
      <w:proofErr w:type="spellEnd"/>
      <w:r w:rsidRPr="00F6559C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gramEnd"/>
      <w:r w:rsidRPr="00F6559C">
        <w:rPr>
          <w:rFonts w:ascii="Times New Roman" w:hAnsi="Times New Roman" w:cs="Times New Roman"/>
          <w:sz w:val="24"/>
          <w:szCs w:val="24"/>
        </w:rPr>
        <w:t xml:space="preserve"> бути нов</w:t>
      </w:r>
      <w:proofErr w:type="spellStart"/>
      <w:r w:rsidRPr="00F6559C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Pr="00F6559C">
        <w:rPr>
          <w:rFonts w:ascii="Times New Roman" w:hAnsi="Times New Roman" w:cs="Times New Roman"/>
          <w:sz w:val="24"/>
          <w:szCs w:val="24"/>
        </w:rPr>
        <w:t xml:space="preserve"> та такою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559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F655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F6559C">
        <w:rPr>
          <w:rFonts w:ascii="Times New Roman" w:hAnsi="Times New Roman" w:cs="Times New Roman"/>
          <w:sz w:val="24"/>
          <w:szCs w:val="24"/>
        </w:rPr>
        <w:t>.</w:t>
      </w:r>
    </w:p>
    <w:p w:rsidR="001554D1" w:rsidRPr="0025675B" w:rsidRDefault="001554D1" w:rsidP="001554D1">
      <w:pPr>
        <w:pStyle w:val="a6"/>
        <w:tabs>
          <w:tab w:val="left" w:pos="100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Зварні</w:t>
      </w:r>
      <w:proofErr w:type="spellEnd"/>
      <w:r w:rsidRPr="00F6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шви</w:t>
      </w:r>
      <w:proofErr w:type="spellEnd"/>
      <w:r w:rsidRPr="00F6559C">
        <w:rPr>
          <w:rFonts w:ascii="Times New Roman" w:hAnsi="Times New Roman" w:cs="Times New Roman"/>
          <w:color w:val="000000"/>
          <w:sz w:val="24"/>
          <w:szCs w:val="24"/>
        </w:rPr>
        <w:t xml:space="preserve"> корпусу </w:t>
      </w: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водонапірн</w:t>
      </w:r>
      <w:r w:rsidRPr="00F6559C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вежі</w:t>
      </w:r>
      <w:r w:rsidRPr="00F6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F6559C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двосторонні</w:t>
      </w:r>
      <w:proofErr w:type="spellEnd"/>
      <w:r w:rsidRPr="00F655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4D1" w:rsidRDefault="001554D1" w:rsidP="001554D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CB178D">
        <w:rPr>
          <w:rFonts w:ascii="Times New Roman" w:hAnsi="Times New Roman" w:cs="Times New Roman"/>
          <w:sz w:val="24"/>
          <w:szCs w:val="24"/>
          <w:lang w:val="uk-UA"/>
        </w:rPr>
        <w:t xml:space="preserve">Водонапірна вежа повинна поставлятися </w:t>
      </w:r>
      <w:proofErr w:type="spellStart"/>
      <w:r w:rsidRPr="00CB178D">
        <w:rPr>
          <w:rFonts w:ascii="Times New Roman" w:hAnsi="Times New Roman" w:cs="Times New Roman"/>
          <w:sz w:val="24"/>
          <w:szCs w:val="24"/>
          <w:lang w:val="uk-UA"/>
        </w:rPr>
        <w:t>погрунтованою</w:t>
      </w:r>
      <w:proofErr w:type="spellEnd"/>
      <w:r w:rsidRPr="00CB178D">
        <w:rPr>
          <w:rFonts w:ascii="Times New Roman" w:hAnsi="Times New Roman" w:cs="Times New Roman"/>
          <w:sz w:val="24"/>
          <w:szCs w:val="24"/>
          <w:lang w:val="uk-UA"/>
        </w:rPr>
        <w:t xml:space="preserve"> з середини антикорозійним покриттям, зовні </w:t>
      </w:r>
      <w:proofErr w:type="spellStart"/>
      <w:r w:rsidRPr="00CB178D">
        <w:rPr>
          <w:rFonts w:ascii="Times New Roman" w:hAnsi="Times New Roman" w:cs="Times New Roman"/>
          <w:sz w:val="24"/>
          <w:szCs w:val="24"/>
          <w:lang w:val="uk-UA"/>
        </w:rPr>
        <w:t>погрунтована</w:t>
      </w:r>
      <w:proofErr w:type="spellEnd"/>
      <w:r w:rsidRPr="00CB178D">
        <w:rPr>
          <w:rFonts w:ascii="Times New Roman" w:hAnsi="Times New Roman" w:cs="Times New Roman"/>
          <w:sz w:val="24"/>
          <w:szCs w:val="24"/>
          <w:lang w:val="uk-UA"/>
        </w:rPr>
        <w:t xml:space="preserve"> (антикорозійне покриття) та пофарбована фарбою по металу.               </w:t>
      </w:r>
    </w:p>
    <w:p w:rsidR="001554D1" w:rsidRPr="00817EE8" w:rsidRDefault="001554D1" w:rsidP="001554D1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7EE8">
        <w:rPr>
          <w:rFonts w:ascii="Times New Roman" w:hAnsi="Times New Roman" w:cs="Times New Roman"/>
          <w:b/>
          <w:sz w:val="24"/>
          <w:szCs w:val="24"/>
          <w:lang w:val="uk-UA"/>
        </w:rPr>
        <w:t>До суми тендерної пропозиції Учасника/Переможця повинно входити:</w:t>
      </w:r>
    </w:p>
    <w:p w:rsidR="001554D1" w:rsidRPr="00F6559C" w:rsidRDefault="001554D1" w:rsidP="001554D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655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Водонапірна</w:t>
      </w:r>
      <w:proofErr w:type="spellEnd"/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 вежа </w:t>
      </w:r>
      <w:r w:rsidRPr="00283022">
        <w:rPr>
          <w:rFonts w:ascii="Times New Roman" w:hAnsi="Times New Roman" w:cs="Times New Roman"/>
          <w:sz w:val="24"/>
          <w:szCs w:val="24"/>
        </w:rPr>
        <w:t>(об’єм-25м</w:t>
      </w:r>
      <w:r w:rsidRPr="002830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3022">
        <w:rPr>
          <w:rFonts w:ascii="Times New Roman" w:hAnsi="Times New Roman" w:cs="Times New Roman"/>
          <w:sz w:val="24"/>
          <w:szCs w:val="24"/>
        </w:rPr>
        <w:t>)</w:t>
      </w:r>
      <w:r w:rsidRPr="002830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6559C">
        <w:rPr>
          <w:rFonts w:ascii="Times New Roman" w:hAnsi="Times New Roman" w:cs="Times New Roman"/>
          <w:sz w:val="24"/>
          <w:szCs w:val="24"/>
          <w:lang w:val="uk-UA"/>
        </w:rPr>
        <w:t>(з вищезазначеними</w:t>
      </w:r>
      <w:r w:rsidRPr="00F65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технічними та якісними характеристиками) </w:t>
      </w:r>
      <w:r w:rsidRPr="00F6559C">
        <w:rPr>
          <w:rFonts w:ascii="Times New Roman" w:hAnsi="Times New Roman" w:cs="Times New Roman"/>
          <w:sz w:val="24"/>
          <w:szCs w:val="24"/>
          <w:lang w:val="uk-UA"/>
        </w:rPr>
        <w:br/>
        <w:t xml:space="preserve">- Пакування, маркування. </w:t>
      </w:r>
    </w:p>
    <w:p w:rsidR="001554D1" w:rsidRPr="00F6559C" w:rsidRDefault="001554D1" w:rsidP="001554D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59C">
        <w:rPr>
          <w:rFonts w:ascii="Times New Roman" w:hAnsi="Times New Roman" w:cs="Times New Roman"/>
          <w:sz w:val="24"/>
          <w:szCs w:val="24"/>
          <w:lang w:val="uk-UA"/>
        </w:rPr>
        <w:t>-Доставка</w:t>
      </w:r>
      <w:proofErr w:type="spellEnd"/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 укомплектованої водонапірної вежі та її  розвантаження здійснюватиметься за адресою: Миколаївська область, Миколаївський район,  </w:t>
      </w:r>
      <w:r w:rsidRPr="008C7BA2">
        <w:rPr>
          <w:rFonts w:ascii="Times New Roman" w:hAnsi="Times New Roman" w:cs="Times New Roman"/>
          <w:sz w:val="24"/>
          <w:szCs w:val="24"/>
          <w:lang w:val="uk-UA"/>
        </w:rPr>
        <w:t xml:space="preserve">с-ще </w:t>
      </w:r>
      <w:proofErr w:type="spellStart"/>
      <w:r w:rsidRPr="008C7BA2">
        <w:rPr>
          <w:rFonts w:ascii="Times New Roman" w:hAnsi="Times New Roman" w:cs="Times New Roman"/>
          <w:sz w:val="24"/>
          <w:szCs w:val="24"/>
          <w:lang w:val="uk-UA"/>
        </w:rPr>
        <w:t>Капустине</w:t>
      </w:r>
      <w:proofErr w:type="spellEnd"/>
      <w:r w:rsidRPr="008C7B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54D1" w:rsidRPr="00F6559C" w:rsidRDefault="001554D1" w:rsidP="001554D1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Демонтаж існуючої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вежі</w:t>
      </w:r>
      <w:r w:rsidRPr="00F6559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(висота вежі</w:t>
      </w:r>
      <w:r w:rsidRPr="00F6559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F655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≈</w:t>
      </w:r>
      <w:r w:rsidRPr="008C7BA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10,5 м)</w:t>
      </w:r>
    </w:p>
    <w:p w:rsidR="001554D1" w:rsidRPr="00F6559C" w:rsidRDefault="001554D1" w:rsidP="001554D1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FD1D84">
        <w:rPr>
          <w:rFonts w:ascii="Times New Roman" w:hAnsi="Times New Roman" w:cs="Times New Roman"/>
          <w:sz w:val="24"/>
          <w:szCs w:val="24"/>
          <w:lang w:val="uk-UA"/>
        </w:rPr>
        <w:t xml:space="preserve">Монтаж нової вежі </w:t>
      </w:r>
    </w:p>
    <w:p w:rsidR="001554D1" w:rsidRPr="00CB3D51" w:rsidRDefault="001554D1" w:rsidP="001554D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sz w:val="24"/>
          <w:szCs w:val="24"/>
          <w:lang w:val="uk-UA"/>
        </w:rPr>
        <w:t>Також Учасник включає до вартості тендерної пропозиції  урахування усіх податків, зборів та платежів.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3C4A">
        <w:rPr>
          <w:rFonts w:ascii="Times New Roman" w:hAnsi="Times New Roman" w:cs="Times New Roman"/>
          <w:sz w:val="24"/>
          <w:szCs w:val="24"/>
          <w:lang w:val="uk-UA"/>
        </w:rPr>
        <w:t>Кран для демонтажу та монтажу вежі  - надає переможець закупівлі.</w:t>
      </w:r>
    </w:p>
    <w:p w:rsidR="001554D1" w:rsidRPr="00CB3D51" w:rsidRDefault="001554D1" w:rsidP="001554D1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55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D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Процедура закупівлі: </w:t>
      </w:r>
      <w:r w:rsidRPr="00CB3D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відкриті </w:t>
      </w:r>
      <w:r w:rsidRPr="00CB3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CB3D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особливостями.</w:t>
      </w:r>
    </w:p>
    <w:p w:rsidR="001554D1" w:rsidRDefault="001554D1" w:rsidP="001554D1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</w:p>
    <w:p w:rsidR="001554D1" w:rsidRDefault="001554D1" w:rsidP="001554D1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</w:p>
    <w:p w:rsidR="001554D1" w:rsidRPr="00E9489F" w:rsidRDefault="001554D1" w:rsidP="001554D1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1554D1" w:rsidRPr="00E9489F" w:rsidRDefault="001554D1" w:rsidP="001554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1554D1" w:rsidRPr="00E9489F" w:rsidRDefault="001554D1" w:rsidP="001554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1554D1" w:rsidRDefault="001554D1" w:rsidP="00155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63348F" w:rsidRPr="001554D1" w:rsidRDefault="0063348F">
      <w:pPr>
        <w:rPr>
          <w:lang w:val="uk-UA"/>
        </w:rPr>
      </w:pPr>
    </w:p>
    <w:sectPr w:rsidR="0063348F" w:rsidRPr="0015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4AE"/>
    <w:multiLevelType w:val="hybridMultilevel"/>
    <w:tmpl w:val="67B29394"/>
    <w:lvl w:ilvl="0" w:tplc="CB44649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D1"/>
    <w:rsid w:val="001554D1"/>
    <w:rsid w:val="001A4B25"/>
    <w:rsid w:val="0063348F"/>
    <w:rsid w:val="0085635E"/>
    <w:rsid w:val="00B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4D1"/>
    <w:pPr>
      <w:ind w:left="720"/>
      <w:contextualSpacing/>
    </w:pPr>
  </w:style>
  <w:style w:type="character" w:styleId="a5">
    <w:name w:val="Emphasis"/>
    <w:basedOn w:val="a0"/>
    <w:uiPriority w:val="20"/>
    <w:qFormat/>
    <w:rsid w:val="001554D1"/>
    <w:rPr>
      <w:i/>
      <w:iCs/>
    </w:rPr>
  </w:style>
  <w:style w:type="paragraph" w:styleId="a6">
    <w:name w:val="No Spacing"/>
    <w:link w:val="a7"/>
    <w:uiPriority w:val="1"/>
    <w:qFormat/>
    <w:rsid w:val="001554D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155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4D1"/>
    <w:pPr>
      <w:ind w:left="720"/>
      <w:contextualSpacing/>
    </w:pPr>
  </w:style>
  <w:style w:type="character" w:styleId="a5">
    <w:name w:val="Emphasis"/>
    <w:basedOn w:val="a0"/>
    <w:uiPriority w:val="20"/>
    <w:qFormat/>
    <w:rsid w:val="001554D1"/>
    <w:rPr>
      <w:i/>
      <w:iCs/>
    </w:rPr>
  </w:style>
  <w:style w:type="paragraph" w:styleId="a6">
    <w:name w:val="No Spacing"/>
    <w:link w:val="a7"/>
    <w:uiPriority w:val="1"/>
    <w:qFormat/>
    <w:rsid w:val="001554D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15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2023-07-03T08:14:00Z</dcterms:created>
  <dcterms:modified xsi:type="dcterms:W3CDTF">2023-07-03T08:23:00Z</dcterms:modified>
</cp:coreProperties>
</file>