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8E" w:rsidRPr="00555EE6" w:rsidRDefault="004F2F8E" w:rsidP="004F2F8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5EE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:rsidR="00366EB7" w:rsidRDefault="00904CB6" w:rsidP="00366EB7">
      <w:pPr>
        <w:pStyle w:val="2"/>
        <w:rPr>
          <w:rStyle w:val="30"/>
          <w:rFonts w:ascii="Times New Roman" w:hAnsi="Times New Roman" w:cs="Times New Roman"/>
          <w:b/>
          <w:sz w:val="28"/>
          <w:szCs w:val="28"/>
        </w:rPr>
      </w:pPr>
      <w:r w:rsidRPr="00366EB7">
        <w:rPr>
          <w:rStyle w:val="30"/>
          <w:rFonts w:ascii="Times New Roman" w:hAnsi="Times New Roman" w:cs="Times New Roman"/>
          <w:b/>
          <w:sz w:val="28"/>
          <w:szCs w:val="28"/>
        </w:rPr>
        <w:t xml:space="preserve">4. Основні завдання та механізми реалізації </w:t>
      </w:r>
      <w:r w:rsidR="00484761">
        <w:rPr>
          <w:rStyle w:val="30"/>
          <w:rFonts w:ascii="Times New Roman" w:hAnsi="Times New Roman" w:cs="Times New Roman"/>
          <w:b/>
          <w:sz w:val="28"/>
          <w:szCs w:val="28"/>
        </w:rPr>
        <w:t>Стратегії соціально-економічного розвитку Мішково-</w:t>
      </w:r>
      <w:proofErr w:type="spellStart"/>
      <w:r w:rsidR="00484761">
        <w:rPr>
          <w:rStyle w:val="30"/>
          <w:rFonts w:ascii="Times New Roman" w:hAnsi="Times New Roman" w:cs="Times New Roman"/>
          <w:b/>
          <w:sz w:val="28"/>
          <w:szCs w:val="28"/>
        </w:rPr>
        <w:t>Погорілівської</w:t>
      </w:r>
      <w:proofErr w:type="spellEnd"/>
      <w:r w:rsidR="00484761">
        <w:rPr>
          <w:rStyle w:val="30"/>
          <w:rFonts w:ascii="Times New Roman" w:hAnsi="Times New Roman" w:cs="Times New Roman"/>
          <w:b/>
          <w:sz w:val="28"/>
          <w:szCs w:val="28"/>
        </w:rPr>
        <w:t xml:space="preserve"> ОТГ</w:t>
      </w:r>
      <w:bookmarkStart w:id="0" w:name="n131"/>
      <w:bookmarkEnd w:id="0"/>
    </w:p>
    <w:p w:rsidR="00484761" w:rsidRPr="00484761" w:rsidRDefault="00484761" w:rsidP="00484761">
      <w:pPr>
        <w:rPr>
          <w:lang w:eastAsia="uk-UA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263"/>
        <w:gridCol w:w="3460"/>
        <w:gridCol w:w="1502"/>
        <w:gridCol w:w="1417"/>
        <w:gridCol w:w="1843"/>
        <w:gridCol w:w="1843"/>
        <w:gridCol w:w="2835"/>
      </w:tblGrid>
      <w:tr w:rsidR="001B7E48" w:rsidRPr="00555EE6" w:rsidTr="00484761">
        <w:trPr>
          <w:trHeight w:val="938"/>
        </w:trPr>
        <w:tc>
          <w:tcPr>
            <w:tcW w:w="2263" w:type="dxa"/>
            <w:shd w:val="clear" w:color="auto" w:fill="FFFFFF" w:themeFill="background1"/>
          </w:tcPr>
          <w:p w:rsidR="00904CB6" w:rsidRPr="00555EE6" w:rsidRDefault="00EB3950" w:rsidP="00484761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3460" w:type="dxa"/>
            <w:shd w:val="clear" w:color="auto" w:fill="FFFFFF" w:themeFill="background1"/>
          </w:tcPr>
          <w:p w:rsidR="00904CB6" w:rsidRPr="00555EE6" w:rsidRDefault="00904CB6" w:rsidP="00484761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Зміст,  перелік заходів із визначенням та способу виконання</w:t>
            </w:r>
          </w:p>
          <w:p w:rsidR="00904CB6" w:rsidRPr="00555EE6" w:rsidRDefault="00904CB6" w:rsidP="0048476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904CB6" w:rsidRPr="00555EE6" w:rsidRDefault="00EB64FF" w:rsidP="0048476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ідповідальни</w:t>
            </w: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виконав</w:t>
            </w: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ець</w:t>
            </w:r>
          </w:p>
        </w:tc>
        <w:tc>
          <w:tcPr>
            <w:tcW w:w="1417" w:type="dxa"/>
            <w:shd w:val="clear" w:color="auto" w:fill="FFFFFF" w:themeFill="background1"/>
          </w:tcPr>
          <w:p w:rsidR="00904CB6" w:rsidRPr="00555EE6" w:rsidRDefault="00EB64FF" w:rsidP="0048476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трок</w:t>
            </w: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виконання</w:t>
            </w:r>
            <w:r w:rsidR="00B17182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182" w:rsidRPr="00555EE6">
              <w:rPr>
                <w:rStyle w:val="a6"/>
                <w:b/>
              </w:rPr>
              <w:t xml:space="preserve">    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(у цілому і поетапно)</w:t>
            </w:r>
          </w:p>
        </w:tc>
        <w:tc>
          <w:tcPr>
            <w:tcW w:w="1843" w:type="dxa"/>
            <w:shd w:val="clear" w:color="auto" w:fill="FFFFFF" w:themeFill="background1"/>
          </w:tcPr>
          <w:p w:rsidR="00904CB6" w:rsidRPr="00555EE6" w:rsidRDefault="00EB64FF" w:rsidP="0048476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бсяг</w:t>
            </w: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та джерел</w:t>
            </w: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фінансування з розбивкою по роках</w:t>
            </w:r>
          </w:p>
        </w:tc>
        <w:tc>
          <w:tcPr>
            <w:tcW w:w="1843" w:type="dxa"/>
            <w:shd w:val="clear" w:color="auto" w:fill="FFFFFF" w:themeFill="background1"/>
          </w:tcPr>
          <w:p w:rsidR="00904CB6" w:rsidRPr="00555EE6" w:rsidRDefault="00EB64FF" w:rsidP="00484761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ндикатори (показники) виконання</w:t>
            </w:r>
          </w:p>
          <w:p w:rsidR="00904CB6" w:rsidRPr="00555EE6" w:rsidRDefault="00904CB6" w:rsidP="00484761">
            <w:pPr>
              <w:shd w:val="clear" w:color="auto" w:fill="FFFFFF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04CB6" w:rsidRPr="00555EE6" w:rsidRDefault="00EB64FF" w:rsidP="0048476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04CB6" w:rsidRPr="00555EE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чікуваний результат</w:t>
            </w:r>
          </w:p>
          <w:p w:rsidR="00AD6546" w:rsidRPr="00555EE6" w:rsidRDefault="00AD6546" w:rsidP="0048476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3F3" w:rsidRPr="00555EE6" w:rsidTr="002E73F3">
        <w:trPr>
          <w:trHeight w:val="626"/>
        </w:trPr>
        <w:tc>
          <w:tcPr>
            <w:tcW w:w="15163" w:type="dxa"/>
            <w:gridSpan w:val="7"/>
            <w:shd w:val="clear" w:color="auto" w:fill="FBE4D5" w:themeFill="accent2" w:themeFillTint="33"/>
          </w:tcPr>
          <w:p w:rsidR="002E73F3" w:rsidRPr="00555EE6" w:rsidRDefault="002E73F3" w:rsidP="00484761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Покращення інвестиційної привабливості громади та створення умов для залучення інвестицій.</w:t>
            </w:r>
          </w:p>
        </w:tc>
      </w:tr>
      <w:tr w:rsidR="00F7394E" w:rsidRPr="00555EE6" w:rsidTr="00193315">
        <w:trPr>
          <w:trHeight w:val="1580"/>
        </w:trPr>
        <w:tc>
          <w:tcPr>
            <w:tcW w:w="2263" w:type="dxa"/>
            <w:shd w:val="clear" w:color="auto" w:fill="FBE4D5" w:themeFill="accent2" w:themeFillTint="33"/>
          </w:tcPr>
          <w:p w:rsidR="00F7394E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Провести інвентаризацію земельних ресурсів та майна</w:t>
            </w:r>
          </w:p>
          <w:p w:rsidR="002E73F3" w:rsidRDefault="002E73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F3" w:rsidRDefault="002E73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F3" w:rsidRDefault="002E73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F3" w:rsidRPr="00555EE6" w:rsidRDefault="002E73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BE4D5" w:themeFill="accent2" w:themeFillTint="33"/>
          </w:tcPr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Провести інвентаризацію земельних ресурсів та майна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EB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Корсакова</w:t>
            </w:r>
          </w:p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Спеціаліст землевпорядник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Червень 2020 - Червень 2021</w:t>
            </w:r>
            <w:r w:rsidR="009C3256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250 тис. грн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Наявність реєстру земельних ресурсів та майна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F7394E" w:rsidRPr="00555EE6" w:rsidRDefault="008762F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На підставі реєстру отримання прозорого бачення інвестиційних можливостей громади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FBE4D5" w:themeFill="accent2" w:themeFillTint="33"/>
          </w:tcPr>
          <w:p w:rsidR="001C38FA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реєстру землекористувачів</w:t>
            </w:r>
          </w:p>
        </w:tc>
        <w:tc>
          <w:tcPr>
            <w:tcW w:w="3460" w:type="dxa"/>
            <w:shd w:val="clear" w:color="auto" w:fill="FBE4D5" w:themeFill="accent2" w:themeFillTint="33"/>
          </w:tcPr>
          <w:p w:rsidR="001C38FA" w:rsidRPr="00555EE6" w:rsidRDefault="001C38F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реєстру землекористувачів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C24F5E" w:rsidRPr="00555EE6" w:rsidRDefault="00C24F5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  <w:r w:rsidR="00EB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Сакісісян</w:t>
            </w:r>
            <w:proofErr w:type="spellEnd"/>
          </w:p>
          <w:p w:rsidR="001C38FA" w:rsidRPr="00555EE6" w:rsidRDefault="00A46F7D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Інспектор сільської ради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C38FA" w:rsidRPr="00555EE6" w:rsidRDefault="00C24F5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Червень 2020 – грудень 2020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C24F5E" w:rsidRPr="00555EE6" w:rsidRDefault="00C24F5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1C38FA" w:rsidRPr="00555EE6" w:rsidRDefault="001C38F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8762F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Наявність реєстру власників земельних ділянок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C38FA" w:rsidRPr="00555EE6" w:rsidRDefault="0010678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Реєстр наддасть прозоре бачення по власникам земельних ділянок, їх кількості, податків та зборів, можливості залученні інвестицій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FBE4D5" w:themeFill="accent2" w:themeFillTint="33"/>
          </w:tcPr>
          <w:p w:rsidR="001C38FA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Популяризація привабливості громади в економічному та інвестиційному плані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shd w:val="clear" w:color="auto" w:fill="FBE4D5" w:themeFill="accent2" w:themeFillTint="33"/>
          </w:tcPr>
          <w:p w:rsidR="001C38FA" w:rsidRPr="00555EE6" w:rsidRDefault="001C38FA" w:rsidP="0048476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інформаційної та рекламної кампанії для залучення інвесторів;</w:t>
            </w:r>
          </w:p>
          <w:p w:rsidR="001C38FA" w:rsidRPr="00555EE6" w:rsidRDefault="001C38FA" w:rsidP="0048476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Участь у заходах пов’язаних з обміном досвідом у діяльності ОМС та залучення інвестицій.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1C38FA" w:rsidRPr="00555EE6" w:rsidRDefault="00C24F5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157F3" w:rsidRPr="00555EE6" w:rsidRDefault="00E157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C38FA" w:rsidRPr="00555EE6" w:rsidRDefault="006933F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До 2023 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6933F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бюджет, кошти 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, інвесторів</w:t>
            </w:r>
          </w:p>
          <w:p w:rsidR="006933F8" w:rsidRPr="00555EE6" w:rsidRDefault="006933F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Проекти розвитку обласного бюджету та ДФРР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555EE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Реклама інвестиційної привабливості громади по окремим галузям, п</w:t>
            </w:r>
            <w:r w:rsidR="00173794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резентації на форумах потенційних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інвесторів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C38FA" w:rsidRPr="00555EE6" w:rsidRDefault="00555EE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Іміджева </w:t>
            </w: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впізнаність</w:t>
            </w:r>
            <w:proofErr w:type="spellEnd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громади,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отримання пропозицій з інвестування та соціально-економічного партнерства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FBE4D5" w:themeFill="accent2" w:themeFillTint="33"/>
          </w:tcPr>
          <w:p w:rsidR="001C38FA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Розробка інвестиційних проектів.</w:t>
            </w:r>
          </w:p>
        </w:tc>
        <w:tc>
          <w:tcPr>
            <w:tcW w:w="3460" w:type="dxa"/>
            <w:shd w:val="clear" w:color="auto" w:fill="FBE4D5" w:themeFill="accent2" w:themeFillTint="33"/>
          </w:tcPr>
          <w:p w:rsidR="001C38FA" w:rsidRPr="00555EE6" w:rsidRDefault="001C38F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Розробка інвестиційних проектів.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</w:t>
            </w:r>
            <w:r w:rsidR="00A46F7D" w:rsidRPr="00555E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E157F3" w:rsidRPr="00555EE6" w:rsidRDefault="00E157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– 2023 рр.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F7394E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кошти підприємців, інвесторів</w:t>
            </w:r>
          </w:p>
          <w:p w:rsidR="001C38FA" w:rsidRPr="00555EE6" w:rsidRDefault="001C38F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CD137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Розроблення проектів по вирішенню конкретних проблем або по збільшенню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C38FA" w:rsidRPr="00555EE6" w:rsidRDefault="001704B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інвестиційних проектів громаді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FBE4D5" w:themeFill="accent2" w:themeFillTint="33"/>
          </w:tcPr>
          <w:p w:rsidR="001C38FA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Будівництво відстійників для важкого транспорту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shd w:val="clear" w:color="auto" w:fill="FBE4D5" w:themeFill="accent2" w:themeFillTint="33"/>
          </w:tcPr>
          <w:p w:rsidR="001C38FA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3950">
              <w:rPr>
                <w:rFonts w:ascii="Times New Roman" w:hAnsi="Times New Roman" w:cs="Times New Roman"/>
                <w:sz w:val="24"/>
                <w:szCs w:val="24"/>
              </w:rPr>
              <w:t xml:space="preserve">Відстійник біля </w:t>
            </w:r>
            <w:r w:rsidR="001C38FA" w:rsidRPr="00555E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C38FA" w:rsidRPr="00555EE6">
              <w:rPr>
                <w:rFonts w:ascii="Times New Roman" w:hAnsi="Times New Roman" w:cs="Times New Roman"/>
                <w:sz w:val="24"/>
                <w:szCs w:val="24"/>
              </w:rPr>
              <w:t>апустине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2D0" w:rsidRPr="00555EE6" w:rsidRDefault="00F7394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3950">
              <w:rPr>
                <w:rFonts w:ascii="Times New Roman" w:hAnsi="Times New Roman" w:cs="Times New Roman"/>
                <w:sz w:val="24"/>
                <w:szCs w:val="24"/>
              </w:rPr>
              <w:t xml:space="preserve">Відстійник біля </w:t>
            </w:r>
            <w:r w:rsidR="00B252D0" w:rsidRPr="00555EE6">
              <w:rPr>
                <w:rFonts w:ascii="Times New Roman" w:hAnsi="Times New Roman" w:cs="Times New Roman"/>
                <w:sz w:val="24"/>
                <w:szCs w:val="24"/>
              </w:rPr>
              <w:t>с. Мішково-Погорілове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157F3" w:rsidRPr="00555E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.Ботанін</w:t>
            </w:r>
            <w:proofErr w:type="spellEnd"/>
          </w:p>
          <w:p w:rsidR="00E157F3" w:rsidRPr="00555EE6" w:rsidRDefault="00E157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C3256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Кошти інвестора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1704B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</w:t>
            </w:r>
            <w:r w:rsidR="00FF1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відстійників </w:t>
            </w:r>
            <w:r w:rsidR="00FF1432">
              <w:rPr>
                <w:rFonts w:ascii="Times New Roman" w:hAnsi="Times New Roman" w:cs="Times New Roman"/>
                <w:sz w:val="24"/>
                <w:szCs w:val="24"/>
              </w:rPr>
              <w:t>площею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4 га</w:t>
            </w:r>
            <w:r w:rsidR="00FF1432">
              <w:rPr>
                <w:rFonts w:ascii="Times New Roman" w:hAnsi="Times New Roman" w:cs="Times New Roman"/>
                <w:sz w:val="24"/>
                <w:szCs w:val="24"/>
              </w:rPr>
              <w:t>, що наддасть можливість розміщувати одночасно 40 вантажівок із сервісом відпочинку для водіїв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C38FA" w:rsidRPr="00555EE6" w:rsidRDefault="00FF143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Перебування транзитного </w:t>
            </w:r>
            <w:r w:rsidR="00604DF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транспорту, що прямує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Миколаєва на відстійниках дозволить розвантажити узбіччя доріг, </w:t>
            </w:r>
            <w:r w:rsidR="00604DF5">
              <w:rPr>
                <w:rFonts w:ascii="Times New Roman" w:hAnsi="Times New Roman" w:cs="Times New Roman"/>
                <w:sz w:val="24"/>
                <w:szCs w:val="24"/>
              </w:rPr>
              <w:t xml:space="preserve">поліпшить екологічну ситуацію </w:t>
            </w:r>
            <w:r w:rsidR="00FE5D1B">
              <w:rPr>
                <w:rFonts w:ascii="Times New Roman" w:hAnsi="Times New Roman" w:cs="Times New Roman"/>
                <w:sz w:val="24"/>
                <w:szCs w:val="24"/>
              </w:rPr>
              <w:t>наддасть</w:t>
            </w:r>
            <w:r w:rsidR="00604DF5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додаткові кошти у бюджет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FBE4D5" w:themeFill="accent2" w:themeFillTint="33"/>
          </w:tcPr>
          <w:p w:rsidR="001C38FA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комунального підприємства «</w:t>
            </w: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Добрпобут</w:t>
            </w:r>
            <w:proofErr w:type="spellEnd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</w:tc>
        <w:tc>
          <w:tcPr>
            <w:tcW w:w="3460" w:type="dxa"/>
            <w:shd w:val="clear" w:color="auto" w:fill="FBE4D5" w:themeFill="accent2" w:themeFillTint="33"/>
          </w:tcPr>
          <w:p w:rsidR="001C38FA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38FA" w:rsidRPr="00555EE6">
              <w:rPr>
                <w:rFonts w:ascii="Times New Roman" w:hAnsi="Times New Roman" w:cs="Times New Roman"/>
                <w:sz w:val="24"/>
                <w:szCs w:val="24"/>
              </w:rPr>
              <w:t>адання ритуальних послух по захороненню (</w:t>
            </w:r>
            <w:proofErr w:type="spellStart"/>
            <w:r w:rsidR="001C38FA" w:rsidRPr="00555EE6">
              <w:rPr>
                <w:rFonts w:ascii="Times New Roman" w:hAnsi="Times New Roman" w:cs="Times New Roman"/>
                <w:sz w:val="24"/>
                <w:szCs w:val="24"/>
              </w:rPr>
              <w:t>Капустянський</w:t>
            </w:r>
            <w:proofErr w:type="spellEnd"/>
            <w:r w:rsidR="001C38FA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цвинтар), по кремації, по утилізації біоматеріалів</w:t>
            </w:r>
            <w:r w:rsidR="00B252D0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комплексне 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r w:rsidR="00B252D0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багатоповерхових </w:t>
            </w:r>
            <w:r w:rsidR="00B252D0" w:rsidRPr="00555EE6">
              <w:rPr>
                <w:rFonts w:ascii="Times New Roman" w:hAnsi="Times New Roman" w:cs="Times New Roman"/>
                <w:sz w:val="24"/>
                <w:szCs w:val="24"/>
              </w:rPr>
              <w:t>будинків, вивіз та утилізація ТПВ.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157F3" w:rsidRPr="00555EE6" w:rsidRDefault="00E157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C3256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B252D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  <w:r w:rsidR="00473CD3" w:rsidRPr="00555EE6">
              <w:rPr>
                <w:rFonts w:ascii="Times New Roman" w:hAnsi="Times New Roman" w:cs="Times New Roman"/>
                <w:sz w:val="24"/>
                <w:szCs w:val="24"/>
              </w:rPr>
              <w:t>, ДФРР, інфраструктурна субвенція та гранти</w:t>
            </w:r>
          </w:p>
          <w:p w:rsidR="00B252D0" w:rsidRPr="00555EE6" w:rsidRDefault="00473CD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300 тис. грн.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Default="00FF143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Вивіз сміття з громади - 72 т. в місяць.</w:t>
            </w:r>
          </w:p>
          <w:p w:rsidR="00FF1432" w:rsidRDefault="00FF143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Спалення  ТПВ 4 т. на добу </w:t>
            </w:r>
          </w:p>
          <w:p w:rsidR="00FF1432" w:rsidRPr="00555EE6" w:rsidRDefault="00FF143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можливості захоронення у 60 місць</w:t>
            </w:r>
            <w:r w:rsidR="00B41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C38FA" w:rsidRPr="00555EE6" w:rsidRDefault="00FF143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Вирішення питання з вивозом та утилізацією сміття, </w:t>
            </w:r>
            <w:r w:rsidR="002F195C">
              <w:rPr>
                <w:rFonts w:ascii="Times New Roman" w:hAnsi="Times New Roman" w:cs="Times New Roman"/>
                <w:sz w:val="24"/>
                <w:szCs w:val="24"/>
              </w:rPr>
              <w:t xml:space="preserve">а також наданням ритуальних послуг значно наповнить місцевий бюджет. 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FBE4D5" w:themeFill="accent2" w:themeFillTint="33"/>
          </w:tcPr>
          <w:p w:rsidR="001C38FA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хоспісу</w:t>
            </w:r>
            <w:proofErr w:type="spellEnd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громади біля с. Добра Надія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shd w:val="clear" w:color="auto" w:fill="FBE4D5" w:themeFill="accent2" w:themeFillTint="33"/>
          </w:tcPr>
          <w:p w:rsidR="001C38FA" w:rsidRPr="00555EE6" w:rsidRDefault="001C38F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хоспісу</w:t>
            </w:r>
            <w:proofErr w:type="spellEnd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громади</w:t>
            </w:r>
            <w:r w:rsidR="00473CD3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біля с. Добра Надія</w:t>
            </w:r>
            <w:r w:rsidR="00EB3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1C38FA" w:rsidRPr="00555EE6" w:rsidRDefault="00A46F7D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157F3" w:rsidRPr="00555EE6" w:rsidRDefault="00E157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C38FA" w:rsidRPr="00555EE6" w:rsidRDefault="00473CD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C3256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473CD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Місцеві бюджет, обласний (програми </w:t>
            </w: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соцзахисту</w:t>
            </w:r>
            <w:proofErr w:type="spellEnd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3CD3" w:rsidRPr="00555EE6" w:rsidRDefault="00473CD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500 тис. грн</w:t>
            </w:r>
            <w:r w:rsidR="00F7394E" w:rsidRPr="00555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1C38FA" w:rsidRPr="00555EE6" w:rsidRDefault="00FF143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догляду 8 </w:t>
            </w:r>
            <w:r w:rsidR="00B41885">
              <w:rPr>
                <w:rFonts w:ascii="Times New Roman" w:hAnsi="Times New Roman" w:cs="Times New Roman"/>
                <w:sz w:val="24"/>
                <w:szCs w:val="24"/>
              </w:rPr>
              <w:t>особам</w:t>
            </w:r>
            <w:r w:rsidR="005B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C38FA" w:rsidRPr="00555EE6" w:rsidRDefault="00B41885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Створено нові робочі місця, отримано додаткові кошти у бюджет</w:t>
            </w:r>
          </w:p>
        </w:tc>
      </w:tr>
      <w:tr w:rsidR="00EB3950" w:rsidRPr="00555EE6" w:rsidTr="00A26E0D">
        <w:tc>
          <w:tcPr>
            <w:tcW w:w="15163" w:type="dxa"/>
            <w:gridSpan w:val="7"/>
            <w:shd w:val="clear" w:color="auto" w:fill="FBE4D5" w:themeFill="accent2" w:themeFillTint="33"/>
          </w:tcPr>
          <w:p w:rsidR="00EB3950" w:rsidRPr="00EB3950" w:rsidRDefault="00EB3950" w:rsidP="00484761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950">
              <w:rPr>
                <w:rFonts w:ascii="Times New Roman" w:hAnsi="Times New Roman" w:cs="Times New Roman"/>
                <w:sz w:val="24"/>
                <w:szCs w:val="24"/>
              </w:rPr>
              <w:t>Сприяння створенню та розвитку підприємств, індивідуальної зайнятості мешканців громади.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FBE4D5" w:themeFill="accent2" w:themeFillTint="33"/>
          </w:tcPr>
          <w:p w:rsidR="00EB3950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економічної спроможності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підприємництва</w:t>
            </w:r>
          </w:p>
          <w:p w:rsidR="00667216" w:rsidRPr="00EB3950" w:rsidRDefault="0066721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BE4D5" w:themeFill="accent2" w:themeFillTint="33"/>
          </w:tcPr>
          <w:p w:rsidR="0010764A" w:rsidRPr="00555EE6" w:rsidRDefault="00D83B82" w:rsidP="0048476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проекту</w:t>
            </w:r>
            <w:r w:rsidR="0010764A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по вивченню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ситуації та потенціалу розвитку малого та середнього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бізнесу на території громади;</w:t>
            </w:r>
          </w:p>
          <w:p w:rsidR="00D83B82" w:rsidRPr="00555EE6" w:rsidRDefault="00D83B82" w:rsidP="0048476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Внесення змін у діяльність ОМС щодо сприянню розвитку малого та середнього бізнесу на території громади.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667216" w:rsidRPr="00555EE6" w:rsidRDefault="00A46F7D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А.Л.Ботанін</w:t>
            </w:r>
            <w:proofErr w:type="spellEnd"/>
          </w:p>
          <w:p w:rsidR="00E157F3" w:rsidRPr="00555EE6" w:rsidRDefault="00E157F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67216" w:rsidRPr="00555EE6" w:rsidRDefault="00AF3AF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Перший проект дослідження (2020 р.)</w:t>
            </w:r>
          </w:p>
          <w:p w:rsidR="00AF3AFB" w:rsidRPr="00555EE6" w:rsidRDefault="00AF3AF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Другий проект дослідження (202</w:t>
            </w:r>
            <w:r w:rsidR="009C3256" w:rsidRPr="0055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67216" w:rsidRPr="00555EE6" w:rsidRDefault="00473CD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Місцевий бюджет, кошти інвесторів</w:t>
            </w:r>
            <w:r w:rsidR="00AF3AFB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AFB" w:rsidRPr="00555EE6" w:rsidRDefault="00AF3AF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30 000 грн.</w:t>
            </w:r>
          </w:p>
          <w:p w:rsidR="00AF3AFB" w:rsidRPr="00555EE6" w:rsidRDefault="00AF3AF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200 000 грн.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667216" w:rsidRPr="00555EE6" w:rsidRDefault="001704B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Вивчення серед підприємців громади потреб та обмежень,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 не дозволяють розвиватися.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667216" w:rsidRPr="00555EE6" w:rsidRDefault="001704B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підставі досліджень виробити рекомендації для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виконкому і депутатів сільської ради</w:t>
            </w:r>
          </w:p>
        </w:tc>
      </w:tr>
      <w:tr w:rsidR="00EB3950" w:rsidRPr="00555EE6" w:rsidTr="00520472">
        <w:tc>
          <w:tcPr>
            <w:tcW w:w="15163" w:type="dxa"/>
            <w:gridSpan w:val="7"/>
            <w:shd w:val="clear" w:color="auto" w:fill="FBE4D5" w:themeFill="accent2" w:themeFillTint="33"/>
          </w:tcPr>
          <w:p w:rsidR="00EB3950" w:rsidRPr="00EB3950" w:rsidRDefault="00EB3950" w:rsidP="00484761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B3950">
              <w:rPr>
                <w:rFonts w:ascii="Times New Roman" w:hAnsi="Times New Roman" w:cs="Times New Roman"/>
                <w:sz w:val="24"/>
                <w:szCs w:val="24"/>
              </w:rPr>
              <w:t>Розвиток туризму.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FBE4D5" w:themeFill="accent2" w:themeFillTint="33"/>
          </w:tcPr>
          <w:p w:rsidR="00EB3950" w:rsidRPr="00555EE6" w:rsidRDefault="00EB395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умов для розвитку нових розважальних та туристичних послуг і продуктів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3E9" w:rsidRPr="00EB3950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BE4D5" w:themeFill="accent2" w:themeFillTint="33"/>
          </w:tcPr>
          <w:p w:rsidR="00EC13E9" w:rsidRPr="00BF5203" w:rsidRDefault="00EC13E9" w:rsidP="0048476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03">
              <w:rPr>
                <w:rFonts w:ascii="Times New Roman" w:hAnsi="Times New Roman" w:cs="Times New Roman"/>
                <w:sz w:val="24"/>
                <w:szCs w:val="24"/>
              </w:rPr>
              <w:t>Облаштування зон відпочинку;</w:t>
            </w:r>
          </w:p>
          <w:p w:rsidR="00EC13E9" w:rsidRPr="00BF5203" w:rsidRDefault="00EC13E9" w:rsidP="0048476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03">
              <w:rPr>
                <w:rFonts w:ascii="Times New Roman" w:hAnsi="Times New Roman" w:cs="Times New Roman"/>
                <w:sz w:val="24"/>
                <w:szCs w:val="24"/>
              </w:rPr>
              <w:t>Створення єдиного туристичного комплексу через об’єднання під управлінням сільською радою всіх територій за межами населених пунктів;</w:t>
            </w:r>
          </w:p>
          <w:p w:rsidR="00EC13E9" w:rsidRPr="00BF5203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C13E9" w:rsidRPr="00BF5203">
              <w:rPr>
                <w:rFonts w:ascii="Times New Roman" w:hAnsi="Times New Roman" w:cs="Times New Roman"/>
                <w:sz w:val="24"/>
                <w:szCs w:val="24"/>
              </w:rPr>
              <w:t>Співпраця із бізнесом</w:t>
            </w:r>
          </w:p>
        </w:tc>
        <w:tc>
          <w:tcPr>
            <w:tcW w:w="1502" w:type="dxa"/>
            <w:shd w:val="clear" w:color="auto" w:fill="FBE4D5" w:themeFill="accent2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Протягом 2020 – 2023 рр.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Місцеві кошти, бізнес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15 млн. грн.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EC13E9" w:rsidRPr="00555EE6" w:rsidRDefault="004C4434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кількох зон відпочинку, що пов’язані у єдину систему рекреаційного господарства наддасть можливість приймати до 10 тисяч осіб на добу.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EC13E9" w:rsidRPr="00555EE6" w:rsidRDefault="004C4434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туристичного потенціалу як туру вихідного дня для мешканців Миколаєва, а також для мешканців громади створить умови для проведення відпочинку, збільшить кількість робочих місць та надходження у бюджет.</w:t>
            </w:r>
          </w:p>
        </w:tc>
      </w:tr>
      <w:tr w:rsidR="00BF5203" w:rsidRPr="00555EE6" w:rsidTr="00AF5F43">
        <w:tc>
          <w:tcPr>
            <w:tcW w:w="15163" w:type="dxa"/>
            <w:gridSpan w:val="7"/>
            <w:shd w:val="clear" w:color="auto" w:fill="E2EFD9" w:themeFill="accent6" w:themeFillTint="33"/>
          </w:tcPr>
          <w:p w:rsidR="00BF5203" w:rsidRDefault="00BF5203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2.1. Збереження навколишнього природнього середовища.</w:t>
            </w:r>
          </w:p>
        </w:tc>
      </w:tr>
      <w:tr w:rsidR="00D72758" w:rsidRPr="00555EE6" w:rsidTr="00193315">
        <w:tc>
          <w:tcPr>
            <w:tcW w:w="2263" w:type="dxa"/>
            <w:shd w:val="clear" w:color="auto" w:fill="E2EFD9" w:themeFill="accent6" w:themeFillTint="33"/>
          </w:tcPr>
          <w:p w:rsidR="00D72758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ефективної системи поводження з твердими побутовими відходами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 комунального підприємства по сортуванню та утилізації ТПВ</w:t>
            </w:r>
          </w:p>
          <w:p w:rsidR="00D72758" w:rsidRPr="00555EE6" w:rsidRDefault="00D72758" w:rsidP="00484761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(екологічний проєкт) </w:t>
            </w:r>
          </w:p>
          <w:p w:rsidR="00D72758" w:rsidRPr="00555EE6" w:rsidRDefault="00D72758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встановленою установки з утилізації ТПВ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Місцеві кошти, грантові кошти</w:t>
            </w:r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1 200 тис. грн.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4C4434" w:rsidRDefault="004C4434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Вивіз сміття з громади - 72 т. в місяць.</w:t>
            </w:r>
          </w:p>
          <w:p w:rsidR="004C4434" w:rsidRDefault="004C4434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Спалення  ТПВ 4 т. на добу </w:t>
            </w:r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D72758" w:rsidRPr="00555EE6" w:rsidRDefault="004C4434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Вирішення питання з вивозом та утилізацією сміття, ліквідація стихійних сміттєзвалищ</w:t>
            </w:r>
          </w:p>
        </w:tc>
      </w:tr>
      <w:tr w:rsidR="00D72758" w:rsidRPr="00555EE6" w:rsidTr="00193315">
        <w:tc>
          <w:tcPr>
            <w:tcW w:w="2263" w:type="dxa"/>
            <w:shd w:val="clear" w:color="auto" w:fill="E2EFD9" w:themeFill="accent6" w:themeFillTint="33"/>
          </w:tcPr>
          <w:p w:rsidR="00D72758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Підвищення екологічної культури та рівня екологічної </w:t>
            </w: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свідомості мешканців та мешканок громади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 з поводженням з ТПВ</w:t>
            </w:r>
          </w:p>
          <w:p w:rsidR="00D72758" w:rsidRPr="00555EE6" w:rsidRDefault="00D72758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організаційно-</w:t>
            </w: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просвітницької кампанії по екологічній культурі.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А.Л.Ботанін</w:t>
            </w:r>
            <w:proofErr w:type="spellEnd"/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</w:t>
            </w:r>
            <w:r w:rsidR="009C3256" w:rsidRPr="0055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9C3256" w:rsidRPr="00555EE6" w:rsidRDefault="009C325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субвенція</w:t>
            </w:r>
            <w:r w:rsidR="000A475D" w:rsidRPr="00555EE6">
              <w:rPr>
                <w:rFonts w:ascii="Times New Roman" w:hAnsi="Times New Roman" w:cs="Times New Roman"/>
                <w:sz w:val="24"/>
                <w:szCs w:val="24"/>
              </w:rPr>
              <w:t>, ДФРР</w:t>
            </w:r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200 тис. грн.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72758" w:rsidRPr="00555EE6" w:rsidRDefault="004C4434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освітньо-практичному проекті беруть участь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шкіл та очікується залучення до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 xml:space="preserve"> 3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 родини. Разом кількість учасників становить до 500 мешканців.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72758" w:rsidRPr="00555EE6" w:rsidRDefault="004C4434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 реалізації проекту очікується каскадний ефект, де завдяки </w:t>
            </w:r>
            <w:r w:rsidR="005B5770">
              <w:rPr>
                <w:rFonts w:ascii="Times New Roman" w:hAnsi="Times New Roman" w:cs="Times New Roman"/>
                <w:sz w:val="24"/>
                <w:szCs w:val="24"/>
              </w:rPr>
              <w:t>поводженню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ТПВ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одних мешканців нова культура </w:t>
            </w:r>
            <w:r w:rsidR="000F06C8">
              <w:rPr>
                <w:rFonts w:ascii="Times New Roman" w:hAnsi="Times New Roman" w:cs="Times New Roman"/>
                <w:sz w:val="24"/>
                <w:szCs w:val="24"/>
              </w:rPr>
              <w:t>поширюватиметься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інших. </w:t>
            </w:r>
          </w:p>
        </w:tc>
      </w:tr>
      <w:tr w:rsidR="00D72758" w:rsidRPr="00555EE6" w:rsidTr="00193315">
        <w:tc>
          <w:tcPr>
            <w:tcW w:w="2263" w:type="dxa"/>
            <w:shd w:val="clear" w:color="auto" w:fill="E2EFD9" w:themeFill="accent6" w:themeFillTint="33"/>
          </w:tcPr>
          <w:p w:rsidR="00D72758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Поліпшення управління енергетичними ресурсами та розвиток альтернативної енергетики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D72758" w:rsidRPr="004A7DC8" w:rsidRDefault="00D72758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 сонячних електростанцій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72758" w:rsidRPr="00555EE6" w:rsidRDefault="009C325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За коши інвестора</w:t>
            </w:r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D72758" w:rsidRPr="00555EE6" w:rsidRDefault="00F80BB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станцій на 20 га</w:t>
            </w:r>
            <w:r w:rsidR="003B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D1B">
              <w:rPr>
                <w:rFonts w:ascii="Times New Roman" w:hAnsi="Times New Roman" w:cs="Times New Roman"/>
                <w:sz w:val="24"/>
                <w:szCs w:val="24"/>
              </w:rPr>
              <w:t xml:space="preserve">вироблятимуть </w:t>
            </w:r>
            <w:r w:rsidR="003B29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4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9B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64D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2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4D1B">
              <w:rPr>
                <w:rFonts w:ascii="Times New Roman" w:hAnsi="Times New Roman" w:cs="Times New Roman"/>
                <w:sz w:val="24"/>
                <w:szCs w:val="24"/>
              </w:rPr>
              <w:t xml:space="preserve"> зеленої електроенергії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72758" w:rsidRPr="00764D1B" w:rsidRDefault="00764D1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D1B">
              <w:rPr>
                <w:rFonts w:ascii="Times New Roman" w:hAnsi="Times New Roman" w:cs="Times New Roman"/>
                <w:sz w:val="24"/>
                <w:szCs w:val="24"/>
              </w:rPr>
              <w:t>Реалізація проєкту наддасть додаткові кошти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758" w:rsidRPr="00555EE6" w:rsidTr="00193315">
        <w:tc>
          <w:tcPr>
            <w:tcW w:w="2263" w:type="dxa"/>
            <w:shd w:val="clear" w:color="auto" w:fill="E2EFD9" w:themeFill="accent6" w:themeFillTint="33"/>
          </w:tcPr>
          <w:p w:rsidR="00D72758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твердопаливних котлів в 2 дошкільних навчальних закладах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твердопаливних котлів в 2 дошкільних навчальних закладах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D72758" w:rsidRPr="00555EE6" w:rsidRDefault="009C325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</w:t>
            </w:r>
            <w:r w:rsidR="000A475D" w:rsidRPr="00555EE6">
              <w:rPr>
                <w:rFonts w:ascii="Times New Roman" w:hAnsi="Times New Roman" w:cs="Times New Roman"/>
                <w:sz w:val="24"/>
                <w:szCs w:val="24"/>
              </w:rPr>
              <w:t>, ДФРР</w:t>
            </w:r>
          </w:p>
          <w:p w:rsidR="00D72758" w:rsidRPr="00555EE6" w:rsidRDefault="00D7275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1 600 тис. </w:t>
            </w:r>
            <w:r w:rsidR="00331925" w:rsidRPr="00555EE6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72758" w:rsidRPr="00555EE6" w:rsidRDefault="00764D1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твердопаливних котлів дасть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>економі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DA698B">
              <w:rPr>
                <w:rFonts w:ascii="Times New Roman" w:hAnsi="Times New Roman" w:cs="Times New Roman"/>
                <w:sz w:val="24"/>
                <w:szCs w:val="24"/>
              </w:rPr>
              <w:t xml:space="preserve">вартості опалення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30</w:t>
            </w:r>
            <w:r w:rsidR="00DA698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72758" w:rsidRPr="00555EE6" w:rsidRDefault="00E86B6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на опаленні ДНЗ.</w:t>
            </w:r>
          </w:p>
        </w:tc>
      </w:tr>
      <w:tr w:rsidR="00BF5203" w:rsidRPr="00555EE6" w:rsidTr="00BF5203">
        <w:trPr>
          <w:trHeight w:val="496"/>
        </w:trPr>
        <w:tc>
          <w:tcPr>
            <w:tcW w:w="15163" w:type="dxa"/>
            <w:gridSpan w:val="7"/>
            <w:shd w:val="clear" w:color="auto" w:fill="E2EFD9" w:themeFill="accent6" w:themeFillTint="33"/>
          </w:tcPr>
          <w:p w:rsidR="00BF5203" w:rsidRDefault="00BF5203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2.2. Розвиток інженерної інфраструктури для надання якісних житлово-комунальних послуг.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EC13E9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Реконструкція, капітальний ремонт для забезпечення надійності системи водопостачання в населених пунктах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BF5203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20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513108" w:rsidRPr="00BF5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520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Каравелове (2 500 тис. грн.)</w:t>
            </w:r>
          </w:p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13108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Капустине (800 тис.</w:t>
            </w:r>
          </w:p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710B2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Мішково-Погорілове (9 млн. грн.)</w:t>
            </w:r>
          </w:p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710B2"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Свтомиколаївка</w:t>
            </w:r>
            <w:proofErr w:type="spellEnd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 (700 тис. грн.)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2022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13 млн.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DA698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Безперебійно чисту воду отримують до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 xml:space="preserve">2 600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мешканців громади.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E86B6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водопостачання в громаді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EC13E9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вуличного освітлення </w:t>
            </w: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с.Капустине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вуличного освітлення </w:t>
            </w: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с.Капустине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 млн.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DA698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Освітлення свої вулиць отримують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громади.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DA698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вулицях с. Капустине стен безпечніше та зручніше рухатися.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енергоаудиту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комунальних установ  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проекту по вимірюванню енергетичної ефективності комунальних установ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Сільський голова 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80 тис.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DA698B" w:rsidRDefault="00F80BB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8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DA698B" w:rsidRPr="00DA698B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комунальні </w:t>
            </w:r>
            <w:r w:rsidRPr="00DA698B">
              <w:rPr>
                <w:rFonts w:ascii="Times New Roman" w:hAnsi="Times New Roman" w:cs="Times New Roman"/>
                <w:sz w:val="24"/>
                <w:szCs w:val="24"/>
              </w:rPr>
              <w:t xml:space="preserve">заклади </w:t>
            </w:r>
            <w:r w:rsidR="00DA698B">
              <w:rPr>
                <w:rFonts w:ascii="Times New Roman" w:hAnsi="Times New Roman" w:cs="Times New Roman"/>
                <w:sz w:val="24"/>
                <w:szCs w:val="24"/>
              </w:rPr>
              <w:t>громади будуть досліджені на витрати теплової та електричної енергії.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DA698B" w:rsidRDefault="00DA698B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 отримано інформацію про реальний стан речей та важить на ті недоліки, які потрібно усунути.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Теплосанація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комунальних установ: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проекту по теплоізоляції та підвищенню теплової ефективності комунальних установ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70 млн. грн.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91772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Теплосанація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комунальних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дасть економії на опаленні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нинішньої вартості.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91772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Громада менше витрачатиме коштів на опалення комунальних установ.</w:t>
            </w:r>
          </w:p>
        </w:tc>
      </w:tr>
      <w:tr w:rsidR="00BF5203" w:rsidRPr="00555EE6" w:rsidTr="00193315">
        <w:tc>
          <w:tcPr>
            <w:tcW w:w="2263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Реконструкція та капітальний ремонт доріг в межах всіх населених пунктів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Реконструкція та капітальний ремонт доріг в межах всіх населених пунктів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2023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10 млн.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рік буде повністю відремонтовано 4 км. доріг.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Покращиться дорожнє сполучення в середині населених пунктів громади.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Придбання спеціалізованої техніки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для комунального підприємства (1 200 тис. грн.)</w:t>
            </w:r>
          </w:p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 для голови (500 тис. грн.)</w:t>
            </w:r>
          </w:p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Асенізаційна машина (1 500 тис. грн.)</w:t>
            </w:r>
          </w:p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Пожежна машина (4 млн. грн.)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BD09A5" w:rsidRPr="00555EE6" w:rsidRDefault="00BD09A5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7 200 тис. грн.</w:t>
            </w:r>
          </w:p>
          <w:p w:rsidR="00BD09A5" w:rsidRPr="00555EE6" w:rsidRDefault="00BD09A5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91772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 4-х одиниць спеціалізованої комунальної техніки дозволить якісно, мобільно, оперативно та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 xml:space="preserve"> швидк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вирішувати питання благоустрою,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пожежної охорони та управління.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91772F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Власна комунальна техніка наддасть автономність, самодостатність, незалежність громади від зовнішніх факторів та сприятиме підвищенню якості надання послуг у благоустрою, адмініструванні та пожежній безпеці.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EC13E9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Капітальний ремонт багатоповерхових будинків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Ремонт дахів</w:t>
            </w:r>
            <w:r w:rsidR="00BF5203">
              <w:rPr>
                <w:rFonts w:ascii="Times New Roman" w:hAnsi="Times New Roman" w:cs="Times New Roman"/>
                <w:sz w:val="24"/>
                <w:szCs w:val="24"/>
              </w:rPr>
              <w:t xml:space="preserve"> 9 багатоповерхових будинків в с. </w:t>
            </w:r>
            <w:proofErr w:type="spellStart"/>
            <w:r w:rsidR="00BF5203">
              <w:rPr>
                <w:rFonts w:ascii="Times New Roman" w:hAnsi="Times New Roman" w:cs="Times New Roman"/>
                <w:sz w:val="24"/>
                <w:szCs w:val="24"/>
              </w:rPr>
              <w:t>мішково-Погорілове</w:t>
            </w:r>
            <w:proofErr w:type="spellEnd"/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ДФРР, співфінансування мешканців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7 млн.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35006E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Мешканці 135 квартир отримують </w:t>
            </w:r>
            <w:r w:rsidR="004B2C3C">
              <w:rPr>
                <w:rFonts w:ascii="Times New Roman" w:hAnsi="Times New Roman" w:cs="Times New Roman"/>
                <w:sz w:val="24"/>
                <w:szCs w:val="24"/>
              </w:rPr>
              <w:t xml:space="preserve">новий дах, який не протікає і </w:t>
            </w:r>
            <w:r w:rsidR="008D3388">
              <w:rPr>
                <w:rFonts w:ascii="Times New Roman" w:hAnsi="Times New Roman" w:cs="Times New Roman"/>
                <w:sz w:val="24"/>
                <w:szCs w:val="24"/>
              </w:rPr>
              <w:t>не псуються стіни та особисті речі мешканців.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4B2C3C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Відбудеться покращення умов житлово-комунального господарства.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BF5203" w:rsidRPr="00555EE6" w:rsidRDefault="00BF520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Запровадження внутрішнього пасажирського перевезення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4A7DC8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DC8">
              <w:rPr>
                <w:rFonts w:ascii="Times New Roman" w:hAnsi="Times New Roman" w:cs="Times New Roman"/>
                <w:sz w:val="24"/>
                <w:szCs w:val="24"/>
              </w:rPr>
              <w:t>Створення комунального підприємства з надання послуг внутрішнього пасажирського перевезення (облаштування зупинок)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2 500 тис.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Default="0079783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умов для можливості внутрішнього  перевезення пасажирів </w:t>
            </w:r>
            <w:r w:rsidR="00F80BB9">
              <w:rPr>
                <w:rFonts w:ascii="Times New Roman" w:hAnsi="Times New Roman" w:cs="Times New Roman"/>
                <w:sz w:val="24"/>
                <w:szCs w:val="24"/>
              </w:rPr>
              <w:t>13 тис. протягом тижня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BB9" w:rsidRPr="00555EE6" w:rsidRDefault="00F80BB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797833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Автономність, здешевлення та покращення внутрішнього пасажирського перевезення в громаді.</w:t>
            </w:r>
          </w:p>
        </w:tc>
      </w:tr>
      <w:tr w:rsidR="00BF5203" w:rsidRPr="00555EE6" w:rsidTr="004B0504">
        <w:tc>
          <w:tcPr>
            <w:tcW w:w="15163" w:type="dxa"/>
            <w:gridSpan w:val="7"/>
            <w:shd w:val="clear" w:color="auto" w:fill="E2EFD9" w:themeFill="accent6" w:themeFillTint="33"/>
          </w:tcPr>
          <w:p w:rsidR="00BF5203" w:rsidRDefault="00BF5203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2.3. Формування доступної та якісної системи освіти.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E2EFD9" w:themeFill="accent6" w:themeFillTint="33"/>
          </w:tcPr>
          <w:p w:rsidR="001B7E48" w:rsidRPr="00555EE6" w:rsidRDefault="005864B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якості та комфортних умов ведення навчально - виховного процесу. Проведення ремонту у закладах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1B7E48" w:rsidRPr="00555EE6" w:rsidRDefault="001B7E48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Каравелівська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ЗОШ, (утеплення, облаштування подвір’я та спортивного майданчику)</w:t>
            </w:r>
          </w:p>
          <w:p w:rsidR="001B7E48" w:rsidRPr="00555EE6" w:rsidRDefault="001B7E48" w:rsidP="0048476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Мішковська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ЗОШ (облаштування подвір’я, </w:t>
            </w: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теплосанація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1B7E48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5 000 000</w:t>
            </w:r>
          </w:p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  <w:r w:rsidR="000231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B7E48" w:rsidRPr="00555EE6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на опаленні, збільшення комфортності під час перебування у школах знижують захворюван</w:t>
            </w:r>
            <w:r w:rsidR="005864B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учнів до 25%.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7E48" w:rsidRPr="00555EE6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території в 2-х середніх навчальних закладів та утеплення цих закладів створить більш комфортні умови для навчання.</w:t>
            </w:r>
          </w:p>
        </w:tc>
      </w:tr>
      <w:tr w:rsidR="00143867" w:rsidRPr="00555EE6" w:rsidTr="00193315">
        <w:tc>
          <w:tcPr>
            <w:tcW w:w="2263" w:type="dxa"/>
            <w:shd w:val="clear" w:color="auto" w:fill="E2EFD9" w:themeFill="accent6" w:themeFillTint="33"/>
          </w:tcPr>
          <w:p w:rsidR="005864B7" w:rsidRDefault="005864B7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дитячого садочку в с. Каравелове</w:t>
            </w:r>
          </w:p>
          <w:p w:rsidR="00143867" w:rsidRPr="00555EE6" w:rsidRDefault="0014386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:rsidR="00143867" w:rsidRPr="004A7DC8" w:rsidRDefault="00143867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Заміна покрівлі , вікон, </w:t>
            </w:r>
            <w:r w:rsidR="005864B7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укріплення</w:t>
            </w: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стін та фундаменту, облаштування </w:t>
            </w:r>
            <w:r w:rsidR="00BF5203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відмостки</w:t>
            </w: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143867" w:rsidRPr="00555EE6" w:rsidRDefault="0014386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143867" w:rsidRPr="00555EE6" w:rsidRDefault="0014386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143867" w:rsidRPr="00555EE6" w:rsidRDefault="0014386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43867" w:rsidRDefault="0014386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</w:t>
            </w:r>
            <w:r w:rsidR="005864B7">
              <w:rPr>
                <w:rFonts w:ascii="Times New Roman" w:hAnsi="Times New Roman" w:cs="Times New Roman"/>
                <w:sz w:val="24"/>
                <w:szCs w:val="24"/>
              </w:rPr>
              <w:t>субвенції</w:t>
            </w:r>
            <w:r w:rsidR="00F606AA">
              <w:rPr>
                <w:rFonts w:ascii="Times New Roman" w:hAnsi="Times New Roman" w:cs="Times New Roman"/>
                <w:sz w:val="24"/>
                <w:szCs w:val="24"/>
              </w:rPr>
              <w:t xml:space="preserve"> на розвиток інфраструктури ОТГ.</w:t>
            </w:r>
          </w:p>
          <w:p w:rsidR="00143867" w:rsidRPr="00555EE6" w:rsidRDefault="0014386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3 700 тис.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43867" w:rsidRDefault="005864B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Економія на опаленні, збільшення комфортності перебування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дітей, зниження захворювання дітей до 25%.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43867" w:rsidRDefault="005864B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Покращення умов утримання дошкільнят.</w:t>
            </w:r>
          </w:p>
        </w:tc>
      </w:tr>
      <w:tr w:rsidR="001B7E48" w:rsidRPr="00555EE6" w:rsidTr="00193315">
        <w:tc>
          <w:tcPr>
            <w:tcW w:w="2263" w:type="dxa"/>
            <w:shd w:val="clear" w:color="auto" w:fill="E2EFD9" w:themeFill="accent6" w:themeFillTint="33"/>
          </w:tcPr>
          <w:p w:rsidR="001B7E48" w:rsidRPr="00555EE6" w:rsidRDefault="005864B7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Модернізація закладів освіти та дошкільних установ, в </w:t>
            </w:r>
            <w:proofErr w:type="spellStart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. інноваційне обладнання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1B7E48" w:rsidRPr="004A7DC8" w:rsidRDefault="001B7E48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комп’ютерів</w:t>
            </w:r>
            <w:r w:rsidR="00D81C3A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меблів</w:t>
            </w:r>
            <w:r w:rsidR="00D81C3A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мультимедійних дошок, </w:t>
            </w:r>
            <w:r w:rsidR="00D81C3A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дидактичних</w:t>
            </w: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демонстраційних засобів, навчального приладдя</w:t>
            </w:r>
            <w:r w:rsidR="00D81C3A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екологічно чистих засобів гігієни та прибирання</w:t>
            </w:r>
            <w:r w:rsidR="00D81C3A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1B7E48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1B7E48" w:rsidRPr="00555EE6" w:rsidRDefault="00335EF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матеріальної бази засобів навчання покращить якість надання навчальних послуг.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7E48" w:rsidRPr="00555EE6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рівня навчання учнів.</w:t>
            </w:r>
          </w:p>
        </w:tc>
      </w:tr>
      <w:tr w:rsidR="00C46482" w:rsidRPr="00555EE6" w:rsidTr="00A50861">
        <w:tc>
          <w:tcPr>
            <w:tcW w:w="15163" w:type="dxa"/>
            <w:gridSpan w:val="7"/>
            <w:shd w:val="clear" w:color="auto" w:fill="E2EFD9" w:themeFill="accent6" w:themeFillTint="33"/>
          </w:tcPr>
          <w:p w:rsidR="00C46482" w:rsidRDefault="00C46482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2.4. Розширення можливостей для забезпечення культурних, духовних потреб та здорового способу життя.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EC13E9" w:rsidRPr="00555EE6" w:rsidRDefault="00C4648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Покращення роботи закладів культури, спорту та бібліотек для організації змістовного дозвілля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4A7DC8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мультимедійних комплексів</w:t>
            </w:r>
            <w:r w:rsidR="00D81C3A"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комп’ютерів, меблів, спортивного знаряддя</w:t>
            </w:r>
            <w:r w:rsidRPr="004A7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C4648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матеріальної бази засобів навчання покращить якість розвитку культури.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здоров’я, проведення дозвілля серед мешканців громади.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C46482" w:rsidRPr="00555EE6" w:rsidRDefault="00C46482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Запровадження принципів здорового способу життя серед різних соціальних груп громади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C46482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C13E9"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спортивного знаряддя для груп здоров’я, спортивного дозвілля.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2023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грантові кошти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100 тис на рік.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B8661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груп здоров’я у кожному населеному пункті громади.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здоров’я серед мешканців громади, особливо людей старшого віку.</w:t>
            </w:r>
          </w:p>
        </w:tc>
      </w:tr>
      <w:tr w:rsidR="004A7DC8" w:rsidRPr="00555EE6" w:rsidTr="00AB161D">
        <w:trPr>
          <w:trHeight w:val="706"/>
        </w:trPr>
        <w:tc>
          <w:tcPr>
            <w:tcW w:w="15163" w:type="dxa"/>
            <w:gridSpan w:val="7"/>
            <w:shd w:val="clear" w:color="auto" w:fill="E2EFD9" w:themeFill="accent6" w:themeFillTint="33"/>
          </w:tcPr>
          <w:p w:rsidR="004A7DC8" w:rsidRDefault="004A7DC8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2.5. Забезпечення належного рівня охорони здоров’я мешканців громади.</w:t>
            </w:r>
          </w:p>
        </w:tc>
      </w:tr>
      <w:tr w:rsidR="001B7E48" w:rsidRPr="00555EE6" w:rsidTr="00193315">
        <w:trPr>
          <w:trHeight w:val="706"/>
        </w:trPr>
        <w:tc>
          <w:tcPr>
            <w:tcW w:w="2263" w:type="dxa"/>
            <w:shd w:val="clear" w:color="auto" w:fill="E2EFD9" w:themeFill="accent6" w:themeFillTint="33"/>
          </w:tcPr>
          <w:p w:rsidR="001B7E48" w:rsidRPr="00555EE6" w:rsidRDefault="004A7DC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доступної та якісної первинної та невідкладної медичної допомоги мешканцям територіальної громади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023112" w:rsidRPr="00555EE6" w:rsidRDefault="004A7DC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23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апітальний ремонт ФАПу в </w:t>
            </w:r>
            <w:proofErr w:type="spellStart"/>
            <w:r w:rsidR="00023112">
              <w:rPr>
                <w:rFonts w:ascii="Times New Roman" w:eastAsia="Times New Roman" w:hAnsi="Times New Roman" w:cs="Times New Roman"/>
                <w:sz w:val="24"/>
                <w:szCs w:val="24"/>
              </w:rPr>
              <w:t>с.Зайчівське</w:t>
            </w:r>
            <w:proofErr w:type="spellEnd"/>
          </w:p>
        </w:tc>
        <w:tc>
          <w:tcPr>
            <w:tcW w:w="1502" w:type="dxa"/>
            <w:shd w:val="clear" w:color="auto" w:fill="E2EFD9" w:themeFill="accent6" w:themeFillTint="33"/>
          </w:tcPr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  <w:p w:rsidR="001B7E48" w:rsidRPr="00555EE6" w:rsidRDefault="001B7E4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1B7E48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1B7E48" w:rsidRPr="00555EE6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тис.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B7E48" w:rsidRPr="00D513FA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FA">
              <w:rPr>
                <w:rFonts w:ascii="Times New Roman" w:hAnsi="Times New Roman" w:cs="Times New Roman"/>
                <w:sz w:val="24"/>
                <w:szCs w:val="24"/>
              </w:rPr>
              <w:t>В с. Зайчевське</w:t>
            </w:r>
            <w:r w:rsidR="00D513FA" w:rsidRPr="00D513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513F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513FA" w:rsidRPr="00D513FA">
              <w:rPr>
                <w:rFonts w:ascii="Times New Roman" w:hAnsi="Times New Roman" w:cs="Times New Roman"/>
                <w:sz w:val="24"/>
                <w:szCs w:val="24"/>
              </w:rPr>
              <w:t>д час кап</w:t>
            </w:r>
            <w:r w:rsidR="00D513F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513FA" w:rsidRPr="00D513FA">
              <w:rPr>
                <w:rFonts w:ascii="Times New Roman" w:hAnsi="Times New Roman" w:cs="Times New Roman"/>
                <w:sz w:val="24"/>
                <w:szCs w:val="24"/>
              </w:rPr>
              <w:t>тального ремонту ФА</w:t>
            </w:r>
            <w:r w:rsidR="00D51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3FA" w:rsidRPr="00D513FA">
              <w:rPr>
                <w:rFonts w:ascii="Times New Roman" w:hAnsi="Times New Roman" w:cs="Times New Roman"/>
                <w:sz w:val="24"/>
                <w:szCs w:val="24"/>
              </w:rPr>
              <w:t>у буде в</w:t>
            </w:r>
            <w:r w:rsidR="00D513F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513FA" w:rsidRPr="00D513FA">
              <w:rPr>
                <w:rFonts w:ascii="Times New Roman" w:hAnsi="Times New Roman" w:cs="Times New Roman"/>
                <w:sz w:val="24"/>
                <w:szCs w:val="24"/>
              </w:rPr>
              <w:t xml:space="preserve">дремонтовано дах, </w:t>
            </w:r>
            <w:r w:rsidRPr="00D5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FA">
              <w:rPr>
                <w:rFonts w:ascii="Times New Roman" w:hAnsi="Times New Roman" w:cs="Times New Roman"/>
                <w:sz w:val="24"/>
                <w:szCs w:val="24"/>
              </w:rPr>
              <w:t xml:space="preserve">опалення, проведено </w:t>
            </w:r>
            <w:r w:rsidR="00D5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укріплення стін та фундаменту, </w:t>
            </w:r>
            <w:proofErr w:type="spellStart"/>
            <w:r w:rsidR="00D513FA">
              <w:rPr>
                <w:rFonts w:ascii="Times New Roman" w:hAnsi="Times New Roman" w:cs="Times New Roman"/>
                <w:sz w:val="24"/>
                <w:szCs w:val="24"/>
              </w:rPr>
              <w:t>теплосонацію</w:t>
            </w:r>
            <w:proofErr w:type="spellEnd"/>
            <w:r w:rsidR="00D51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1B7E48" w:rsidRPr="00555EE6" w:rsidRDefault="00D513FA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Підвищиться комфортність перебування медичного персоналу та відвідувачів, покращиться якість надання медичних послуг.</w:t>
            </w:r>
          </w:p>
        </w:tc>
      </w:tr>
      <w:tr w:rsidR="004A7DC8" w:rsidRPr="00555EE6" w:rsidTr="004A7DC8">
        <w:trPr>
          <w:trHeight w:val="451"/>
        </w:trPr>
        <w:tc>
          <w:tcPr>
            <w:tcW w:w="15163" w:type="dxa"/>
            <w:gridSpan w:val="7"/>
            <w:shd w:val="clear" w:color="auto" w:fill="E2EFD9" w:themeFill="accent6" w:themeFillTint="33"/>
          </w:tcPr>
          <w:p w:rsidR="004A7DC8" w:rsidRDefault="004A7DC8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2.6. Забезпечення безпеки проживання на території громади.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EC13E9" w:rsidRPr="00555EE6" w:rsidRDefault="004A7DC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Діяльність дільничної поліцейської станції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ридбання  поліцейського автомобілю (350 тис. грн.); 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7D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творення громадської охоронної організації та придбання амуніції (40 тис. грн).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390 тис.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46757E" w:rsidRDefault="000231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99285C">
              <w:rPr>
                <w:rFonts w:ascii="Times New Roman" w:hAnsi="Times New Roman" w:cs="Times New Roman"/>
                <w:sz w:val="24"/>
                <w:szCs w:val="24"/>
              </w:rPr>
              <w:t xml:space="preserve">поліцейської станції </w:t>
            </w:r>
            <w:r w:rsidR="0046757E">
              <w:rPr>
                <w:rFonts w:ascii="Times New Roman" w:hAnsi="Times New Roman" w:cs="Times New Roman"/>
                <w:sz w:val="24"/>
                <w:szCs w:val="24"/>
              </w:rPr>
              <w:t>з 2 патрульними та патрульним автомобілем, а також на підтримку їм 4 добровільних правоохоронних дружини 10-15 осіб кожна в селах Мішково-Погорілове, Каравелове, Капустине та Зайчівське.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B8661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безпеки в громаді.</w:t>
            </w:r>
          </w:p>
        </w:tc>
      </w:tr>
      <w:tr w:rsidR="00EC13E9" w:rsidRPr="00555EE6" w:rsidTr="00193315">
        <w:tc>
          <w:tcPr>
            <w:tcW w:w="2263" w:type="dxa"/>
            <w:shd w:val="clear" w:color="auto" w:fill="E2EFD9" w:themeFill="accent6" w:themeFillTint="33"/>
          </w:tcPr>
          <w:p w:rsidR="00EC13E9" w:rsidRPr="00555EE6" w:rsidRDefault="004A7DC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відео</w:t>
            </w:r>
            <w:r w:rsidR="0019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спостереження у громадських місцях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EC13E9" w:rsidRPr="00555EE6" w:rsidRDefault="004A7DC8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>новлення 32 камер відео спостереження в громадських місцях.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C13E9" w:rsidRPr="00555EE6" w:rsidRDefault="00BD09A5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D09A5" w:rsidRPr="00555EE6" w:rsidRDefault="00BD09A5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C13E9" w:rsidRPr="00555EE6" w:rsidRDefault="00EC13E9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400 тис.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C13E9" w:rsidRPr="00555EE6" w:rsidRDefault="0099285C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>відео спостереження</w:t>
            </w:r>
            <w:r w:rsidR="00193315">
              <w:rPr>
                <w:rFonts w:ascii="Times New Roman" w:hAnsi="Times New Roman" w:cs="Times New Roman"/>
                <w:sz w:val="24"/>
                <w:szCs w:val="24"/>
              </w:rPr>
              <w:t xml:space="preserve"> дозволить мешканцям почуватися у безпеці.</w:t>
            </w:r>
            <w:r w:rsidR="0040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EC13E9" w:rsidRPr="00555EE6" w:rsidRDefault="00B86616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безпеки в громаді.</w:t>
            </w:r>
          </w:p>
        </w:tc>
      </w:tr>
      <w:tr w:rsidR="00E33C91" w:rsidRPr="00555EE6" w:rsidTr="005B7E16">
        <w:tc>
          <w:tcPr>
            <w:tcW w:w="15163" w:type="dxa"/>
            <w:gridSpan w:val="7"/>
            <w:shd w:val="clear" w:color="auto" w:fill="E2EFD9" w:themeFill="accent6" w:themeFillTint="33"/>
          </w:tcPr>
          <w:p w:rsidR="00E33C91" w:rsidRDefault="00E33C91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2.7. Благоустрій території</w:t>
            </w:r>
          </w:p>
        </w:tc>
      </w:tr>
      <w:tr w:rsidR="00E33C91" w:rsidRPr="00555EE6" w:rsidTr="00E33C91">
        <w:trPr>
          <w:trHeight w:val="1185"/>
        </w:trPr>
        <w:tc>
          <w:tcPr>
            <w:tcW w:w="2263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комунального підприємства по виготовленню бордюрів та тротуарної плитки.</w:t>
            </w: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комунального підприємства по виготовленню бордюрів та тротуарної плитки.</w:t>
            </w:r>
          </w:p>
          <w:p w:rsidR="00E33C91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91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91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А.Л.Ботанін</w:t>
            </w:r>
            <w:proofErr w:type="spellEnd"/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2023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інфраструктурна субвенція, ДФРР</w:t>
            </w:r>
          </w:p>
          <w:p w:rsidR="00E33C91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тис. грн.</w:t>
            </w:r>
          </w:p>
          <w:p w:rsidR="00E33C91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можливості самостійно проводити роботи по благоустрою, зокрема вимощенню тротуарів. Контроль якості робіт, кошти в бюджет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підприємства, робочі місця та зниження кінцевої вартості робіт. </w:t>
            </w:r>
          </w:p>
        </w:tc>
      </w:tr>
      <w:tr w:rsidR="00E33C91" w:rsidRPr="00555EE6" w:rsidTr="00193315">
        <w:trPr>
          <w:trHeight w:val="1185"/>
        </w:trPr>
        <w:tc>
          <w:tcPr>
            <w:tcW w:w="2263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заходів по благоустрою території.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:rsidR="00E33C91" w:rsidRPr="00555EE6" w:rsidRDefault="001952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Укладання тротуарів, ремонт вулиць та вуличного освітлення, обкіс трави та висадження культурних рослин, облаштування громадських місць</w:t>
            </w:r>
            <w:r w:rsidR="00A819E0">
              <w:rPr>
                <w:rFonts w:ascii="Times New Roman" w:hAnsi="Times New Roman" w:cs="Times New Roman"/>
                <w:sz w:val="24"/>
                <w:szCs w:val="24"/>
              </w:rPr>
              <w:t xml:space="preserve"> та ін.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2023 рр.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На рік для благоустрою 20 млн. грн.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E33C91" w:rsidRDefault="00195212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Мешканці отримують комфорт проживання в громаді.</w:t>
            </w:r>
          </w:p>
        </w:tc>
      </w:tr>
      <w:tr w:rsidR="00A819E0" w:rsidRPr="00555EE6" w:rsidTr="00A819E0">
        <w:trPr>
          <w:trHeight w:val="438"/>
        </w:trPr>
        <w:tc>
          <w:tcPr>
            <w:tcW w:w="15163" w:type="dxa"/>
            <w:gridSpan w:val="7"/>
            <w:shd w:val="clear" w:color="auto" w:fill="DEEAF6" w:themeFill="accent5" w:themeFillTint="33"/>
          </w:tcPr>
          <w:p w:rsidR="00A819E0" w:rsidRDefault="00A819E0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3.1. Підвищення ефективності управління публічними фінансами, їх розподілу та використання.</w:t>
            </w:r>
          </w:p>
        </w:tc>
      </w:tr>
      <w:tr w:rsidR="00E33C91" w:rsidRPr="00555EE6" w:rsidTr="00193315">
        <w:trPr>
          <w:trHeight w:val="848"/>
        </w:trPr>
        <w:tc>
          <w:tcPr>
            <w:tcW w:w="2263" w:type="dxa"/>
            <w:shd w:val="clear" w:color="auto" w:fill="DEEAF6" w:themeFill="accent5" w:themeFillTint="33"/>
          </w:tcPr>
          <w:p w:rsidR="00A819E0" w:rsidRPr="00555EE6" w:rsidRDefault="00A819E0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застосування  громадського моніторингу як інструменту контролю діяльності місцевої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DEEAF6" w:themeFill="accent5" w:themeFillTint="33"/>
          </w:tcPr>
          <w:p w:rsidR="00E33C91" w:rsidRPr="00555EE6" w:rsidRDefault="00A819E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C91" w:rsidRPr="00555EE6">
              <w:rPr>
                <w:rFonts w:ascii="Times New Roman" w:hAnsi="Times New Roman" w:cs="Times New Roman"/>
                <w:sz w:val="24"/>
                <w:szCs w:val="24"/>
              </w:rPr>
              <w:t>роведення громадських обговорень, комунікаційних заходів із головою та депутатами громади (в тому числі в онлайн форматі).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2023 рр.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100 грн. на рік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2 – 3 зустрічей з громадою населеного пункту (онлайн зустрічей) голови і депутатів, поширення звітів про діяльність, поширення матеріалів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Прозорість та доступність для громадськості діяльність влади.</w:t>
            </w:r>
          </w:p>
        </w:tc>
      </w:tr>
      <w:tr w:rsidR="00E33C91" w:rsidRPr="00555EE6" w:rsidTr="00193315">
        <w:trPr>
          <w:trHeight w:val="140"/>
        </w:trPr>
        <w:tc>
          <w:tcPr>
            <w:tcW w:w="2263" w:type="dxa"/>
            <w:shd w:val="clear" w:color="auto" w:fill="DEEAF6" w:themeFill="accent5" w:themeFillTint="33"/>
          </w:tcPr>
          <w:p w:rsidR="00E33C91" w:rsidRPr="00A819E0" w:rsidRDefault="00A819E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9E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та участь у проектах та лініях, спрямованих на розвиток громади.</w:t>
            </w:r>
          </w:p>
        </w:tc>
        <w:tc>
          <w:tcPr>
            <w:tcW w:w="3460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та участь у проектах та лініях, спрямованих на розвиток громади.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2023 рр.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грантові кошти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змагань та конкурсів серед мешканців громади у питаннях розвитку.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Набуття громадськими ініціативами механізму реалізації в політиці громади.</w:t>
            </w:r>
          </w:p>
        </w:tc>
      </w:tr>
      <w:tr w:rsidR="00A819E0" w:rsidRPr="00555EE6" w:rsidTr="00A819E0">
        <w:trPr>
          <w:trHeight w:val="388"/>
        </w:trPr>
        <w:tc>
          <w:tcPr>
            <w:tcW w:w="15163" w:type="dxa"/>
            <w:gridSpan w:val="7"/>
            <w:shd w:val="clear" w:color="auto" w:fill="DEEAF6" w:themeFill="accent5" w:themeFillTint="33"/>
          </w:tcPr>
          <w:p w:rsidR="00A819E0" w:rsidRDefault="00A819E0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3.2. Підвищення рівня громадської свідомості та залученості у житті громади.</w:t>
            </w:r>
          </w:p>
        </w:tc>
      </w:tr>
      <w:tr w:rsidR="00E33C91" w:rsidRPr="00555EE6" w:rsidTr="00193315">
        <w:tc>
          <w:tcPr>
            <w:tcW w:w="2263" w:type="dxa"/>
            <w:shd w:val="clear" w:color="auto" w:fill="DEEAF6" w:themeFill="accent5" w:themeFillTint="33"/>
          </w:tcPr>
          <w:p w:rsidR="00E33C91" w:rsidRPr="00555EE6" w:rsidRDefault="00A819E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Стимулювання розвитку </w:t>
            </w:r>
            <w:r w:rsidRPr="0055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громадянського суспільства</w:t>
            </w:r>
          </w:p>
        </w:tc>
        <w:tc>
          <w:tcPr>
            <w:tcW w:w="3460" w:type="dxa"/>
            <w:shd w:val="clear" w:color="auto" w:fill="DEEAF6" w:themeFill="accent5" w:themeFillTint="33"/>
          </w:tcPr>
          <w:p w:rsidR="00E33C91" w:rsidRPr="00A819E0" w:rsidRDefault="00E33C91" w:rsidP="0048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9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Проекти по вивченню громадської думки, визначенню місцевих проблем </w:t>
            </w:r>
            <w:r w:rsidRPr="00A819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потреб, проекти по залученню мешканців у вирішенні цих проблем та задоволенню потреб.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А.Л.Ботанін</w:t>
            </w:r>
            <w:proofErr w:type="spellEnd"/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2023 рр.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Місцевий бюджет, грантові кошти</w:t>
            </w: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грн. на рік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опитувань, вивчення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громадської думки.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Влада в громаді дослухається до думки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мешканців і діє в їх інтересах.</w:t>
            </w:r>
          </w:p>
        </w:tc>
      </w:tr>
      <w:tr w:rsidR="00A819E0" w:rsidRPr="00555EE6" w:rsidTr="00293310">
        <w:tc>
          <w:tcPr>
            <w:tcW w:w="15163" w:type="dxa"/>
            <w:gridSpan w:val="7"/>
            <w:shd w:val="clear" w:color="auto" w:fill="DEEAF6" w:themeFill="accent5" w:themeFillTint="33"/>
          </w:tcPr>
          <w:p w:rsidR="00A819E0" w:rsidRDefault="00A819E0" w:rsidP="0048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Створення постійної комунікації між населенням та владою громади.</w:t>
            </w:r>
          </w:p>
        </w:tc>
      </w:tr>
      <w:tr w:rsidR="00E33C91" w:rsidRPr="00555EE6" w:rsidTr="00193315">
        <w:tc>
          <w:tcPr>
            <w:tcW w:w="2263" w:type="dxa"/>
            <w:shd w:val="clear" w:color="auto" w:fill="DEEAF6" w:themeFill="accent5" w:themeFillTint="33"/>
          </w:tcPr>
          <w:p w:rsidR="00E33C91" w:rsidRPr="00555EE6" w:rsidRDefault="00A819E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Модернізація сайту громади</w:t>
            </w:r>
          </w:p>
        </w:tc>
        <w:tc>
          <w:tcPr>
            <w:tcW w:w="3460" w:type="dxa"/>
            <w:shd w:val="clear" w:color="auto" w:fill="DEEAF6" w:themeFill="accent5" w:themeFillTint="33"/>
          </w:tcPr>
          <w:p w:rsidR="00E33C91" w:rsidRPr="00555EE6" w:rsidRDefault="00A819E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сучасного та зручного дизайну сайту, розширення функціональних опцій. 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р.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 </w:t>
            </w: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 тис. грн.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Постійне інформування населення про те що робиться в громаді.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Мешканці усвідомлюють події та процеси, що відбуваються в громаді.</w:t>
            </w:r>
          </w:p>
        </w:tc>
      </w:tr>
      <w:tr w:rsidR="00E33C91" w:rsidRPr="00555EE6" w:rsidTr="00A819E0">
        <w:trPr>
          <w:trHeight w:val="3900"/>
        </w:trPr>
        <w:tc>
          <w:tcPr>
            <w:tcW w:w="2263" w:type="dxa"/>
            <w:shd w:val="clear" w:color="auto" w:fill="DEEAF6" w:themeFill="accent5" w:themeFillTint="33"/>
          </w:tcPr>
          <w:p w:rsidR="00E33C91" w:rsidRPr="00555EE6" w:rsidRDefault="00A819E0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комунікаційної системи між владою і громадою, а також залучення цієї системи до покращення надання послуг.</w:t>
            </w:r>
          </w:p>
        </w:tc>
        <w:tc>
          <w:tcPr>
            <w:tcW w:w="3460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Створення комунікаційної системи між владою і громадою, а також залучення цієї системи до покращення надання послуг.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А.Л.Ботанін</w:t>
            </w:r>
            <w:proofErr w:type="spellEnd"/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  <w:bookmarkStart w:id="1" w:name="_GoBack"/>
            <w:bookmarkEnd w:id="1"/>
          </w:p>
        </w:tc>
        <w:tc>
          <w:tcPr>
            <w:tcW w:w="1417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2020 – 2021 рр.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бюджет, грантові кошти </w:t>
            </w:r>
          </w:p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6">
              <w:rPr>
                <w:rFonts w:ascii="Times New Roman" w:hAnsi="Times New Roman" w:cs="Times New Roman"/>
                <w:sz w:val="24"/>
                <w:szCs w:val="24"/>
              </w:rPr>
              <w:t>150 тис. грн.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електронна комунікація із мешканцями громади, вивчення думки мешканців, доведення позиції </w:t>
            </w:r>
            <w:r w:rsidR="00A819E0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громади, громадські обговорення онлайн.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="00E33C91" w:rsidRPr="00555EE6" w:rsidRDefault="00E33C91" w:rsidP="0048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Застосування прямої електронної дорадчої демократії.</w:t>
            </w:r>
          </w:p>
        </w:tc>
      </w:tr>
    </w:tbl>
    <w:p w:rsidR="00C602DE" w:rsidRPr="00555EE6" w:rsidRDefault="00C602DE" w:rsidP="00A819E0">
      <w:pPr>
        <w:spacing w:line="240" w:lineRule="auto"/>
      </w:pPr>
    </w:p>
    <w:sectPr w:rsidR="00C602DE" w:rsidRPr="00555EE6" w:rsidSect="00667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7B8C"/>
    <w:multiLevelType w:val="multilevel"/>
    <w:tmpl w:val="057EF2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3B445FB"/>
    <w:multiLevelType w:val="hybridMultilevel"/>
    <w:tmpl w:val="3D00B724"/>
    <w:lvl w:ilvl="0" w:tplc="BC2C7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E3B2E"/>
    <w:multiLevelType w:val="hybridMultilevel"/>
    <w:tmpl w:val="5B3A1CB8"/>
    <w:lvl w:ilvl="0" w:tplc="DD583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C6EBF"/>
    <w:multiLevelType w:val="multilevel"/>
    <w:tmpl w:val="ED522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AF5969"/>
    <w:multiLevelType w:val="hybridMultilevel"/>
    <w:tmpl w:val="DC50A31A"/>
    <w:lvl w:ilvl="0" w:tplc="68A28C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2A7745"/>
    <w:multiLevelType w:val="multilevel"/>
    <w:tmpl w:val="A8683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B6"/>
    <w:rsid w:val="000120B3"/>
    <w:rsid w:val="00015968"/>
    <w:rsid w:val="00023112"/>
    <w:rsid w:val="000408E4"/>
    <w:rsid w:val="00041A86"/>
    <w:rsid w:val="00076D61"/>
    <w:rsid w:val="000A475D"/>
    <w:rsid w:val="000B0B53"/>
    <w:rsid w:val="000B3A08"/>
    <w:rsid w:val="000F06C8"/>
    <w:rsid w:val="0010678B"/>
    <w:rsid w:val="0010764A"/>
    <w:rsid w:val="00134D03"/>
    <w:rsid w:val="0014300F"/>
    <w:rsid w:val="00143867"/>
    <w:rsid w:val="0016291E"/>
    <w:rsid w:val="001704BF"/>
    <w:rsid w:val="00173794"/>
    <w:rsid w:val="00193315"/>
    <w:rsid w:val="00195212"/>
    <w:rsid w:val="001B7E48"/>
    <w:rsid w:val="001C2CD6"/>
    <w:rsid w:val="001C38FA"/>
    <w:rsid w:val="00241937"/>
    <w:rsid w:val="002E73F3"/>
    <w:rsid w:val="002F195C"/>
    <w:rsid w:val="003164F8"/>
    <w:rsid w:val="00331925"/>
    <w:rsid w:val="00335EFA"/>
    <w:rsid w:val="0035006E"/>
    <w:rsid w:val="00362C62"/>
    <w:rsid w:val="00366EB7"/>
    <w:rsid w:val="003B29B7"/>
    <w:rsid w:val="003B401C"/>
    <w:rsid w:val="003D5A88"/>
    <w:rsid w:val="00407162"/>
    <w:rsid w:val="004575B9"/>
    <w:rsid w:val="0046757E"/>
    <w:rsid w:val="00473CD3"/>
    <w:rsid w:val="00484761"/>
    <w:rsid w:val="004A7114"/>
    <w:rsid w:val="004A7DC8"/>
    <w:rsid w:val="004B2C3C"/>
    <w:rsid w:val="004C4434"/>
    <w:rsid w:val="004D0547"/>
    <w:rsid w:val="004F2F8E"/>
    <w:rsid w:val="00513108"/>
    <w:rsid w:val="005160FB"/>
    <w:rsid w:val="005173C4"/>
    <w:rsid w:val="005437C6"/>
    <w:rsid w:val="00555EE6"/>
    <w:rsid w:val="0055641B"/>
    <w:rsid w:val="005864B7"/>
    <w:rsid w:val="005A7D74"/>
    <w:rsid w:val="005B5770"/>
    <w:rsid w:val="00604DF5"/>
    <w:rsid w:val="00667216"/>
    <w:rsid w:val="006933F8"/>
    <w:rsid w:val="006A403A"/>
    <w:rsid w:val="006F7273"/>
    <w:rsid w:val="00764D1B"/>
    <w:rsid w:val="007910AC"/>
    <w:rsid w:val="00797833"/>
    <w:rsid w:val="007F1A8C"/>
    <w:rsid w:val="008762F0"/>
    <w:rsid w:val="008B5338"/>
    <w:rsid w:val="008D3388"/>
    <w:rsid w:val="00904CB6"/>
    <w:rsid w:val="00912019"/>
    <w:rsid w:val="0091772F"/>
    <w:rsid w:val="00936A65"/>
    <w:rsid w:val="00955203"/>
    <w:rsid w:val="0099285C"/>
    <w:rsid w:val="009B4469"/>
    <w:rsid w:val="009C3256"/>
    <w:rsid w:val="009D5830"/>
    <w:rsid w:val="00A323A4"/>
    <w:rsid w:val="00A46F7D"/>
    <w:rsid w:val="00A65E68"/>
    <w:rsid w:val="00A819E0"/>
    <w:rsid w:val="00AB16D2"/>
    <w:rsid w:val="00AD6045"/>
    <w:rsid w:val="00AD6546"/>
    <w:rsid w:val="00AF3AFB"/>
    <w:rsid w:val="00B07621"/>
    <w:rsid w:val="00B17182"/>
    <w:rsid w:val="00B252D0"/>
    <w:rsid w:val="00B41885"/>
    <w:rsid w:val="00B84EB2"/>
    <w:rsid w:val="00B86616"/>
    <w:rsid w:val="00BD09A5"/>
    <w:rsid w:val="00BD14C2"/>
    <w:rsid w:val="00BF5203"/>
    <w:rsid w:val="00C24F5E"/>
    <w:rsid w:val="00C46482"/>
    <w:rsid w:val="00C602DE"/>
    <w:rsid w:val="00C95706"/>
    <w:rsid w:val="00CD137A"/>
    <w:rsid w:val="00D04FAC"/>
    <w:rsid w:val="00D06CFF"/>
    <w:rsid w:val="00D46099"/>
    <w:rsid w:val="00D513FA"/>
    <w:rsid w:val="00D710B2"/>
    <w:rsid w:val="00D72758"/>
    <w:rsid w:val="00D81C3A"/>
    <w:rsid w:val="00D83B82"/>
    <w:rsid w:val="00DA698B"/>
    <w:rsid w:val="00E157F3"/>
    <w:rsid w:val="00E33C91"/>
    <w:rsid w:val="00E55590"/>
    <w:rsid w:val="00E86B6B"/>
    <w:rsid w:val="00EA0D11"/>
    <w:rsid w:val="00EB1B5B"/>
    <w:rsid w:val="00EB3950"/>
    <w:rsid w:val="00EB64FF"/>
    <w:rsid w:val="00EC13E9"/>
    <w:rsid w:val="00F606AA"/>
    <w:rsid w:val="00F7394E"/>
    <w:rsid w:val="00F80BB9"/>
    <w:rsid w:val="00FD77D3"/>
    <w:rsid w:val="00FE5D1B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852B"/>
  <w15:chartTrackingRefBased/>
  <w15:docId w15:val="{FF63E129-D022-4DA1-A9A1-F087430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CB6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66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table" w:styleId="a3">
    <w:name w:val="Table Grid"/>
    <w:basedOn w:val="a1"/>
    <w:uiPriority w:val="39"/>
    <w:rsid w:val="0090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B0762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07621"/>
    <w:rPr>
      <w:lang w:val="uk-UA"/>
    </w:rPr>
  </w:style>
  <w:style w:type="character" w:styleId="a6">
    <w:name w:val="Intense Emphasis"/>
    <w:basedOn w:val="a0"/>
    <w:uiPriority w:val="21"/>
    <w:qFormat/>
    <w:rsid w:val="00B17182"/>
    <w:rPr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366E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E7E7-C523-4ED2-AB2A-08574E04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10</Pages>
  <Words>11052</Words>
  <Characters>6300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Микола Дурман</cp:lastModifiedBy>
  <cp:revision>45</cp:revision>
  <dcterms:created xsi:type="dcterms:W3CDTF">2020-04-29T10:22:00Z</dcterms:created>
  <dcterms:modified xsi:type="dcterms:W3CDTF">2020-07-14T15:10:00Z</dcterms:modified>
</cp:coreProperties>
</file>